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C5" w:rsidRPr="00AD5A1D" w:rsidRDefault="00FC18A2" w:rsidP="00AD5A1D">
      <w:pPr>
        <w:widowControl w:val="0"/>
        <w:spacing w:beforeLines="50" w:afterLines="50"/>
        <w:jc w:val="center"/>
        <w:rPr>
          <w:rFonts w:ascii="Times New Roman" w:eastAsia="黑体" w:hAnsi="Times New Roman" w:cs="Times New Roman"/>
          <w:b/>
          <w:bCs/>
          <w:kern w:val="2"/>
          <w:sz w:val="30"/>
          <w:szCs w:val="30"/>
        </w:rPr>
      </w:pPr>
      <w:r w:rsidRPr="00AD5A1D">
        <w:rPr>
          <w:rFonts w:ascii="Times New Roman" w:eastAsia="黑体" w:hAnsi="Times New Roman" w:cs="Times New Roman" w:hint="eastAsia"/>
          <w:b/>
          <w:bCs/>
          <w:kern w:val="2"/>
          <w:sz w:val="30"/>
          <w:szCs w:val="30"/>
        </w:rPr>
        <w:t>模拟器使用说明</w:t>
      </w:r>
    </w:p>
    <w:p w:rsidR="003756C5" w:rsidRDefault="00731342">
      <w:pPr>
        <w:pStyle w:val="1"/>
        <w:widowControl/>
        <w:spacing w:line="240" w:lineRule="auto"/>
        <w:rPr>
          <w:rFonts w:eastAsia="黑体"/>
          <w:b/>
          <w:sz w:val="24"/>
          <w:szCs w:val="24"/>
        </w:rPr>
      </w:pPr>
      <w:r>
        <w:rPr>
          <w:rFonts w:eastAsia="黑体"/>
          <w:b/>
          <w:sz w:val="24"/>
          <w:szCs w:val="24"/>
        </w:rPr>
        <w:t xml:space="preserve">1. </w:t>
      </w:r>
      <w:r>
        <w:rPr>
          <w:rFonts w:eastAsia="黑体"/>
          <w:b/>
          <w:sz w:val="24"/>
          <w:szCs w:val="24"/>
        </w:rPr>
        <w:t>机器狗行为规则</w:t>
      </w:r>
    </w:p>
    <w:p w:rsidR="008B36B1" w:rsidRPr="0015618E" w:rsidRDefault="008B36B1" w:rsidP="008B36B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初始状态：机器狗初始位置为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 xml:space="preserve"> </w:t>
      </w:r>
      <m:oMath>
        <m:r>
          <m:rPr>
            <m:nor/>
          </m:rPr>
          <w:rPr>
            <w:rFonts w:ascii="Times New Roman" w:eastAsia="宋体" w:hAnsi="Times New Roman" w:cs="Times New Roman"/>
            <w:kern w:val="2"/>
            <w:sz w:val="21"/>
            <w:szCs w:val="21"/>
          </w:rPr>
          <m:t>(0,0)</m:t>
        </m:r>
      </m:oMath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，测向机</w:t>
      </w:r>
      <w:r w:rsidR="00300369">
        <w:rPr>
          <w:rFonts w:ascii="Times New Roman" w:eastAsia="宋体" w:hAnsi="Times New Roman" w:cs="Times New Roman"/>
          <w:kern w:val="2"/>
          <w:sz w:val="21"/>
          <w:szCs w:val="21"/>
        </w:rPr>
        <w:t>初始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频道为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1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。</w:t>
      </w:r>
    </w:p>
    <w:p w:rsidR="008B36B1" w:rsidRPr="0015618E" w:rsidRDefault="008B36B1" w:rsidP="008B36B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动作：机器狗的动作包括开始、结束、移动、切换测向机频道、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、精确定位并清除等。其中移动与切换测向机频道没有独立的指令，由模拟器根据输入参数自动推断。并且，为简化指令，将光学精确定位合并入清除操作，根据清除指令的返回结果区分精确定位是否成功。因此，通信协议中仅有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4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条指令：</w:t>
      </w:r>
      <w:r w:rsidRPr="00EA7DD7">
        <w:rPr>
          <w:rFonts w:ascii="Times New Roman" w:eastAsia="宋体" w:hAnsi="Times New Roman" w:cs="Times New Roman"/>
          <w:kern w:val="2"/>
          <w:sz w:val="21"/>
          <w:szCs w:val="21"/>
        </w:rPr>
        <w:t>/enter</w:t>
      </w:r>
      <w:r w:rsidRPr="00EA7DD7">
        <w:rPr>
          <w:rFonts w:ascii="Times New Roman" w:eastAsia="宋体" w:hAnsi="Times New Roman" w:cs="Times New Roman"/>
          <w:kern w:val="2"/>
          <w:sz w:val="21"/>
          <w:szCs w:val="21"/>
        </w:rPr>
        <w:t>、</w:t>
      </w:r>
      <w:r w:rsidRPr="00EA7DD7">
        <w:rPr>
          <w:rFonts w:ascii="Times New Roman" w:eastAsia="宋体" w:hAnsi="Times New Roman" w:cs="Times New Roman"/>
          <w:kern w:val="2"/>
          <w:sz w:val="21"/>
          <w:szCs w:val="21"/>
        </w:rPr>
        <w:t>/exit</w:t>
      </w:r>
      <w:r w:rsidRPr="00EA7DD7">
        <w:rPr>
          <w:rFonts w:ascii="Times New Roman" w:eastAsia="宋体" w:hAnsi="Times New Roman" w:cs="Times New Roman"/>
          <w:kern w:val="2"/>
          <w:sz w:val="21"/>
          <w:szCs w:val="21"/>
        </w:rPr>
        <w:t>、</w:t>
      </w:r>
      <w:r w:rsidRPr="00EA7DD7">
        <w:rPr>
          <w:rFonts w:ascii="Times New Roman" w:eastAsia="宋体" w:hAnsi="Times New Roman" w:cs="Times New Roman"/>
          <w:kern w:val="2"/>
          <w:sz w:val="21"/>
          <w:szCs w:val="21"/>
        </w:rPr>
        <w:t>/measure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、</w:t>
      </w:r>
      <w:r w:rsidRPr="00EA7DD7">
        <w:rPr>
          <w:rFonts w:ascii="Times New Roman" w:eastAsia="宋体" w:hAnsi="Times New Roman" w:cs="Times New Roman"/>
          <w:kern w:val="2"/>
          <w:sz w:val="21"/>
          <w:szCs w:val="21"/>
        </w:rPr>
        <w:t>/clear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。动作与指令的对应关系见表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1</w:t>
      </w:r>
      <w:r w:rsidRPr="0015618E">
        <w:rPr>
          <w:rFonts w:ascii="Times New Roman" w:eastAsia="宋体" w:hAnsi="Times New Roman" w:cs="Times New Roman"/>
          <w:kern w:val="2"/>
          <w:sz w:val="21"/>
          <w:szCs w:val="21"/>
        </w:rPr>
        <w:t>，表中的耗时是单一动作的耗时，不是指令的耗时。虚拟世界的计时规则见下一节的说明。</w:t>
      </w:r>
    </w:p>
    <w:p w:rsidR="003756C5" w:rsidRPr="0015618E" w:rsidRDefault="00FC18A2" w:rsidP="00AD5A1D">
      <w:pPr>
        <w:pStyle w:val="11"/>
        <w:spacing w:beforeLines="50" w:afterLines="50" w:line="240" w:lineRule="auto"/>
        <w:rPr>
          <w:rFonts w:eastAsia="黑体" w:cs="Times New Roman"/>
          <w:b/>
          <w:sz w:val="21"/>
          <w:szCs w:val="21"/>
        </w:rPr>
      </w:pPr>
      <w:bookmarkStart w:id="0" w:name="_GoBack"/>
      <w:r w:rsidRPr="0015618E">
        <w:rPr>
          <w:rFonts w:eastAsia="黑体" w:cs="Times New Roman"/>
          <w:b/>
          <w:sz w:val="21"/>
          <w:szCs w:val="21"/>
        </w:rPr>
        <w:t>表</w:t>
      </w:r>
      <w:r w:rsidRPr="0015618E">
        <w:rPr>
          <w:rFonts w:eastAsia="黑体" w:cs="Times New Roman"/>
          <w:b/>
          <w:sz w:val="21"/>
          <w:szCs w:val="21"/>
        </w:rPr>
        <w:t>1</w:t>
      </w:r>
      <w:r w:rsidRPr="0015618E">
        <w:rPr>
          <w:rFonts w:ascii="黑体" w:eastAsia="黑体" w:hAnsi="黑体" w:cs="Times New Roman"/>
          <w:b/>
          <w:sz w:val="21"/>
          <w:szCs w:val="21"/>
        </w:rPr>
        <w:t xml:space="preserve">  </w:t>
      </w:r>
      <w:r w:rsidRPr="0015618E">
        <w:rPr>
          <w:rFonts w:eastAsia="黑体" w:cs="Times New Roman"/>
          <w:b/>
          <w:sz w:val="21"/>
          <w:szCs w:val="21"/>
        </w:rPr>
        <w:t>机器狗动作与通信指令的对应关系</w:t>
      </w:r>
    </w:p>
    <w:tbl>
      <w:tblPr>
        <w:tblStyle w:val="Table"/>
        <w:tblW w:w="5007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1"/>
        <w:gridCol w:w="903"/>
        <w:gridCol w:w="2082"/>
        <w:gridCol w:w="3427"/>
        <w:gridCol w:w="1119"/>
      </w:tblGrid>
      <w:tr w:rsidR="003756C5" w:rsidTr="00EA7DD7">
        <w:trPr>
          <w:cnfStyle w:val="100000000000"/>
          <w:tblHeader/>
          <w:jc w:val="center"/>
        </w:trPr>
        <w:tc>
          <w:tcPr>
            <w:tcW w:w="653" w:type="pct"/>
            <w:tcBorders>
              <w:bottom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bookmarkEnd w:id="0"/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动作</w:t>
            </w:r>
          </w:p>
        </w:tc>
        <w:tc>
          <w:tcPr>
            <w:tcW w:w="521" w:type="pct"/>
            <w:tcBorders>
              <w:bottom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是否有独立指令</w:t>
            </w:r>
          </w:p>
        </w:tc>
        <w:tc>
          <w:tcPr>
            <w:tcW w:w="1202" w:type="pct"/>
            <w:tcBorders>
              <w:bottom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指令</w:t>
            </w:r>
          </w:p>
        </w:tc>
        <w:tc>
          <w:tcPr>
            <w:tcW w:w="1978" w:type="pct"/>
            <w:tcBorders>
              <w:bottom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说明</w:t>
            </w:r>
          </w:p>
        </w:tc>
        <w:tc>
          <w:tcPr>
            <w:tcW w:w="646" w:type="pct"/>
            <w:tcBorders>
              <w:bottom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虚拟世界耗时（秒）</w:t>
            </w:r>
          </w:p>
        </w:tc>
      </w:tr>
      <w:tr w:rsidR="003756C5" w:rsidTr="00EA7DD7">
        <w:trPr>
          <w:jc w:val="center"/>
        </w:trPr>
        <w:tc>
          <w:tcPr>
            <w:tcW w:w="653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开始</w:t>
            </w:r>
          </w:p>
        </w:tc>
        <w:tc>
          <w:tcPr>
            <w:tcW w:w="521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</w:t>
            </w:r>
          </w:p>
        </w:tc>
        <w:tc>
          <w:tcPr>
            <w:tcW w:w="1202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POST /enter</w:t>
            </w:r>
          </w:p>
        </w:tc>
        <w:tc>
          <w:tcPr>
            <w:tcW w:w="1978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3C28F9">
            <w:pPr>
              <w:pStyle w:val="Compact"/>
              <w:snapToGrid w:val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机器狗进入目标区域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虚拟时间和程序运行时间开始计时。指令本身不增加虚拟时间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646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3756C5" w:rsidTr="00EA7DD7">
        <w:trPr>
          <w:jc w:val="center"/>
        </w:trPr>
        <w:tc>
          <w:tcPr>
            <w:tcW w:w="653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结束</w:t>
            </w:r>
          </w:p>
        </w:tc>
        <w:tc>
          <w:tcPr>
            <w:tcW w:w="521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</w:t>
            </w:r>
          </w:p>
        </w:tc>
        <w:tc>
          <w:tcPr>
            <w:tcW w:w="1202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POST /exit</w:t>
            </w:r>
          </w:p>
        </w:tc>
        <w:tc>
          <w:tcPr>
            <w:tcW w:w="1978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67298A">
            <w:pPr>
              <w:pStyle w:val="Compact"/>
              <w:snapToGrid w:val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机器狗主动结束测试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成功响应中的退出原因固定为</w:t>
            </w:r>
            <w:r w:rsidRPr="00F52F85">
              <w:rPr>
                <w:rFonts w:asciiTheme="minorHAnsi" w:eastAsiaTheme="minorEastAsia" w:hAnsiTheme="minorHAnsi" w:cstheme="minorBidi" w:hint="eastAsia"/>
                <w:sz w:val="21"/>
                <w:szCs w:val="21"/>
              </w:rPr>
              <w:t>u</w:t>
            </w:r>
            <w:r w:rsidRPr="00F52F85">
              <w:rPr>
                <w:rFonts w:asciiTheme="minorHAnsi" w:eastAsiaTheme="minorEastAsia" w:hAnsiTheme="minorHAnsi" w:cstheme="minorBidi"/>
                <w:sz w:val="21"/>
                <w:szCs w:val="21"/>
              </w:rPr>
              <w:t>ser_exit</w:t>
            </w:r>
            <w:r>
              <w:rPr>
                <w:rFonts w:asciiTheme="minorHAnsi" w:eastAsiaTheme="minorEastAsia" w:hAnsiTheme="minorHAnsi" w:cstheme="minorBidi" w:hint="eastAsia"/>
                <w:sz w:val="21"/>
                <w:szCs w:val="21"/>
              </w:rPr>
              <w:t>。</w:t>
            </w:r>
            <w:r>
              <w:rPr>
                <w:rFonts w:asciiTheme="minorHAnsi" w:eastAsiaTheme="minorEastAsia" w:hAnsiTheme="minorHAnsi" w:cstheme="minorBidi"/>
                <w:sz w:val="21"/>
                <w:szCs w:val="21"/>
              </w:rPr>
              <w:t>指令本身不增加虚拟时间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646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3756C5" w:rsidTr="00EA7DD7">
        <w:trPr>
          <w:jc w:val="center"/>
        </w:trPr>
        <w:tc>
          <w:tcPr>
            <w:tcW w:w="653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5D7A9F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检测</w:t>
            </w:r>
          </w:p>
        </w:tc>
        <w:tc>
          <w:tcPr>
            <w:tcW w:w="521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</w:t>
            </w:r>
          </w:p>
        </w:tc>
        <w:tc>
          <w:tcPr>
            <w:tcW w:w="1202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POST /measure</w:t>
            </w:r>
          </w:p>
        </w:tc>
        <w:tc>
          <w:tcPr>
            <w:tcW w:w="1978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输入</w:t>
            </w:r>
            <w:r w:rsidR="005D7A9F">
              <w:rPr>
                <w:sz w:val="21"/>
                <w:szCs w:val="21"/>
              </w:rPr>
              <w:t>检测</w:t>
            </w:r>
            <w:r>
              <w:rPr>
                <w:sz w:val="21"/>
                <w:szCs w:val="21"/>
              </w:rPr>
              <w:t>位置与</w:t>
            </w:r>
            <w:r w:rsidR="005D7A9F">
              <w:rPr>
                <w:sz w:val="21"/>
                <w:szCs w:val="21"/>
              </w:rPr>
              <w:t>检测</w:t>
            </w:r>
            <w:r>
              <w:rPr>
                <w:sz w:val="21"/>
                <w:szCs w:val="21"/>
              </w:rPr>
              <w:t>频道，模拟器返回</w:t>
            </w:r>
            <w:r w:rsidR="005D7A9F">
              <w:rPr>
                <w:sz w:val="21"/>
                <w:szCs w:val="21"/>
              </w:rPr>
              <w:t>检测</w:t>
            </w:r>
            <w:r>
              <w:rPr>
                <w:sz w:val="21"/>
                <w:szCs w:val="21"/>
              </w:rPr>
              <w:t>结果。</w:t>
            </w:r>
          </w:p>
        </w:tc>
        <w:tc>
          <w:tcPr>
            <w:tcW w:w="646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3756C5" w:rsidTr="00EA7DD7">
        <w:trPr>
          <w:jc w:val="center"/>
        </w:trPr>
        <w:tc>
          <w:tcPr>
            <w:tcW w:w="653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精确定位并清除</w:t>
            </w:r>
          </w:p>
        </w:tc>
        <w:tc>
          <w:tcPr>
            <w:tcW w:w="521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</w:t>
            </w:r>
          </w:p>
        </w:tc>
        <w:tc>
          <w:tcPr>
            <w:tcW w:w="1202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POST /clear</w:t>
            </w:r>
          </w:p>
        </w:tc>
        <w:tc>
          <w:tcPr>
            <w:tcW w:w="1978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输入清除位置与目标频道，模拟器返回清除结果：</w:t>
            </w:r>
            <w:r>
              <w:rPr>
                <w:rFonts w:ascii="宋体" w:hAnsi="宋体"/>
                <w:sz w:val="21"/>
                <w:szCs w:val="21"/>
              </w:rPr>
              <w:t>“</w:t>
            </w:r>
            <w:r>
              <w:rPr>
                <w:sz w:val="21"/>
                <w:szCs w:val="21"/>
              </w:rPr>
              <w:t>未发现</w:t>
            </w:r>
            <w:r>
              <w:rPr>
                <w:rFonts w:ascii="宋体" w:hAnsi="宋体"/>
                <w:sz w:val="21"/>
                <w:szCs w:val="21"/>
              </w:rPr>
              <w:t>”</w:t>
            </w:r>
            <w:r>
              <w:rPr>
                <w:sz w:val="21"/>
                <w:szCs w:val="21"/>
              </w:rPr>
              <w:t>或</w:t>
            </w:r>
            <w:r>
              <w:rPr>
                <w:rFonts w:ascii="宋体" w:hAnsi="宋体"/>
                <w:sz w:val="21"/>
                <w:szCs w:val="21"/>
              </w:rPr>
              <w:t>“</w:t>
            </w:r>
            <w:r>
              <w:rPr>
                <w:sz w:val="21"/>
                <w:szCs w:val="21"/>
              </w:rPr>
              <w:t>已清除</w:t>
            </w:r>
            <w:r>
              <w:rPr>
                <w:rFonts w:ascii="宋体" w:hAnsi="宋体"/>
                <w:sz w:val="21"/>
                <w:szCs w:val="21"/>
              </w:rPr>
              <w:t>”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646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未发现：</w:t>
            </w:r>
            <w:r>
              <w:rPr>
                <w:sz w:val="21"/>
                <w:szCs w:val="21"/>
              </w:rPr>
              <w:t>3</w:t>
            </w:r>
          </w:p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已清除：</w:t>
            </w:r>
            <w:r>
              <w:rPr>
                <w:sz w:val="21"/>
                <w:szCs w:val="21"/>
              </w:rPr>
              <w:t>5</w:t>
            </w:r>
          </w:p>
        </w:tc>
      </w:tr>
      <w:tr w:rsidR="003756C5" w:rsidTr="00EA7DD7">
        <w:trPr>
          <w:jc w:val="center"/>
        </w:trPr>
        <w:tc>
          <w:tcPr>
            <w:tcW w:w="653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测向机切换频道</w:t>
            </w:r>
          </w:p>
        </w:tc>
        <w:tc>
          <w:tcPr>
            <w:tcW w:w="521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无</w:t>
            </w:r>
          </w:p>
        </w:tc>
        <w:tc>
          <w:tcPr>
            <w:tcW w:w="1202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通过</w:t>
            </w:r>
            <w:r>
              <w:rPr>
                <w:sz w:val="21"/>
                <w:szCs w:val="21"/>
              </w:rPr>
              <w:t xml:space="preserve"> /</w:t>
            </w: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measure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 xml:space="preserve"> channel </w:t>
            </w:r>
            <w:r>
              <w:rPr>
                <w:sz w:val="21"/>
                <w:szCs w:val="21"/>
              </w:rPr>
              <w:t>确定</w:t>
            </w:r>
          </w:p>
        </w:tc>
        <w:tc>
          <w:tcPr>
            <w:tcW w:w="1978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模拟器根据相邻两次</w:t>
            </w:r>
            <w:r w:rsidR="005D7A9F">
              <w:rPr>
                <w:sz w:val="21"/>
                <w:szCs w:val="21"/>
              </w:rPr>
              <w:t>检测</w:t>
            </w:r>
            <w:r>
              <w:rPr>
                <w:sz w:val="21"/>
                <w:szCs w:val="21"/>
              </w:rPr>
              <w:t>频道参数变化推断是否切换频道。</w:t>
            </w:r>
          </w:p>
        </w:tc>
        <w:tc>
          <w:tcPr>
            <w:tcW w:w="646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3756C5" w:rsidTr="00EA7DD7">
        <w:trPr>
          <w:jc w:val="center"/>
        </w:trPr>
        <w:tc>
          <w:tcPr>
            <w:tcW w:w="653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移动</w:t>
            </w:r>
          </w:p>
        </w:tc>
        <w:tc>
          <w:tcPr>
            <w:tcW w:w="521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无</w:t>
            </w:r>
          </w:p>
        </w:tc>
        <w:tc>
          <w:tcPr>
            <w:tcW w:w="1202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通过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/measure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或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/clear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Style w:val="VerbatimChar"/>
                <w:rFonts w:ascii="Times New Roman" w:hAnsi="Times New Roman"/>
                <w:sz w:val="21"/>
                <w:szCs w:val="21"/>
              </w:rPr>
              <w:t>position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确定</w:t>
            </w:r>
          </w:p>
        </w:tc>
        <w:tc>
          <w:tcPr>
            <w:tcW w:w="1978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模拟器根据前后位置变化推断移动距离，计算耗时。</w:t>
            </w:r>
          </w:p>
        </w:tc>
        <w:tc>
          <w:tcPr>
            <w:tcW w:w="646" w:type="pct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:rsidR="003756C5" w:rsidRDefault="00FC18A2">
            <w:pPr>
              <w:pStyle w:val="Compact"/>
              <w:snapToGrid w:val="0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直线距离除以速度</w:t>
            </w:r>
          </w:p>
        </w:tc>
      </w:tr>
    </w:tbl>
    <w:p w:rsidR="003756C5" w:rsidRDefault="003756C5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3756C5" w:rsidRPr="0015618E" w:rsidRDefault="00F52F85" w:rsidP="0015618E">
      <w:pPr>
        <w:widowControl w:val="0"/>
        <w:spacing w:after="0"/>
        <w:jc w:val="both"/>
        <w:rPr>
          <w:rFonts w:ascii="Times New Roman" w:eastAsia="黑体" w:hAnsi="Times New Roman" w:cs="Times New Roman"/>
          <w:b/>
        </w:rPr>
      </w:pPr>
      <w:bookmarkStart w:id="1" w:name="指令说明与虚拟世界计时规则"/>
      <w:r w:rsidRPr="0015618E">
        <w:rPr>
          <w:rFonts w:ascii="Times New Roman" w:eastAsia="黑体" w:hAnsi="Times New Roman" w:cs="Times New Roman"/>
          <w:b/>
        </w:rPr>
        <w:t>2</w:t>
      </w:r>
      <w:r w:rsidR="00FC18A2" w:rsidRPr="0015618E">
        <w:rPr>
          <w:rFonts w:ascii="Times New Roman" w:eastAsia="黑体" w:hAnsi="Times New Roman" w:cs="Times New Roman"/>
          <w:b/>
        </w:rPr>
        <w:t xml:space="preserve">. </w:t>
      </w:r>
      <w:r w:rsidR="00FC18A2" w:rsidRPr="0015618E">
        <w:rPr>
          <w:rFonts w:ascii="Times New Roman" w:eastAsia="黑体" w:hAnsi="Times New Roman" w:cs="Times New Roman"/>
          <w:b/>
        </w:rPr>
        <w:t>指令说明与虚拟世界计时规则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以下简要介绍各指令，完整说明见附件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</w:t>
      </w:r>
    </w:p>
    <w:p w:rsidR="003756C5" w:rsidRDefault="00F52F85">
      <w:pPr>
        <w:pStyle w:val="1"/>
        <w:widowControl/>
        <w:rPr>
          <w:rFonts w:eastAsia="黑体"/>
          <w:b/>
          <w:sz w:val="21"/>
          <w:szCs w:val="21"/>
        </w:rPr>
      </w:pPr>
      <w:bookmarkStart w:id="2" w:name="进入赛场enter"/>
      <w:r>
        <w:rPr>
          <w:rFonts w:eastAsia="黑体"/>
          <w:b/>
          <w:sz w:val="21"/>
          <w:szCs w:val="21"/>
        </w:rPr>
        <w:t>2</w:t>
      </w:r>
      <w:r w:rsidR="00FC18A2">
        <w:rPr>
          <w:rFonts w:eastAsia="黑体"/>
          <w:b/>
          <w:sz w:val="21"/>
          <w:szCs w:val="21"/>
        </w:rPr>
        <w:t>.1</w:t>
      </w:r>
      <w:r w:rsidR="0015618E">
        <w:rPr>
          <w:rFonts w:eastAsia="黑体"/>
          <w:b/>
          <w:sz w:val="21"/>
          <w:szCs w:val="21"/>
        </w:rPr>
        <w:t>.</w:t>
      </w:r>
      <w:r w:rsidR="00FC18A2">
        <w:rPr>
          <w:rFonts w:eastAsia="黑体"/>
          <w:b/>
          <w:sz w:val="21"/>
          <w:szCs w:val="21"/>
        </w:rPr>
        <w:t xml:space="preserve"> </w:t>
      </w:r>
      <w:r w:rsidR="00FC18A2">
        <w:rPr>
          <w:rFonts w:eastAsia="黑体"/>
          <w:b/>
          <w:sz w:val="21"/>
          <w:szCs w:val="21"/>
        </w:rPr>
        <w:t>开始（</w:t>
      </w:r>
      <w:r w:rsidR="00FC18A2">
        <w:rPr>
          <w:rFonts w:eastAsia="黑体"/>
          <w:b/>
          <w:sz w:val="21"/>
          <w:szCs w:val="21"/>
        </w:rPr>
        <w:t>/enter</w:t>
      </w:r>
      <w:r w:rsidR="00FC18A2">
        <w:rPr>
          <w:rFonts w:eastAsia="黑体"/>
          <w:b/>
          <w:sz w:val="21"/>
          <w:szCs w:val="21"/>
        </w:rPr>
        <w:t>）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机器狗进入初始位置，开始测试，虚拟世界时钟开始计时，指令本身不耗时。</w:t>
      </w:r>
    </w:p>
    <w:p w:rsidR="003756C5" w:rsidRDefault="00F52F85">
      <w:pPr>
        <w:pStyle w:val="1"/>
        <w:widowControl/>
        <w:rPr>
          <w:rFonts w:eastAsia="黑体"/>
          <w:b/>
          <w:sz w:val="21"/>
          <w:szCs w:val="21"/>
        </w:rPr>
      </w:pPr>
      <w:bookmarkStart w:id="3" w:name="测量measure"/>
      <w:bookmarkEnd w:id="2"/>
      <w:r>
        <w:rPr>
          <w:rFonts w:eastAsia="黑体"/>
          <w:b/>
          <w:sz w:val="21"/>
          <w:szCs w:val="21"/>
        </w:rPr>
        <w:t>2</w:t>
      </w:r>
      <w:r w:rsidR="00FC18A2">
        <w:rPr>
          <w:rFonts w:eastAsia="黑体"/>
          <w:b/>
          <w:sz w:val="21"/>
          <w:szCs w:val="21"/>
        </w:rPr>
        <w:t>.2</w:t>
      </w:r>
      <w:r w:rsidR="0015618E">
        <w:rPr>
          <w:rFonts w:eastAsia="黑体"/>
          <w:b/>
          <w:sz w:val="21"/>
          <w:szCs w:val="21"/>
        </w:rPr>
        <w:t>.</w:t>
      </w:r>
      <w:r w:rsidR="00FC18A2">
        <w:rPr>
          <w:rFonts w:eastAsia="黑体"/>
          <w:b/>
          <w:sz w:val="21"/>
          <w:szCs w:val="21"/>
        </w:rPr>
        <w:t xml:space="preserve"> </w:t>
      </w:r>
      <w:r w:rsidR="005D7A9F">
        <w:rPr>
          <w:rFonts w:eastAsia="黑体"/>
          <w:b/>
          <w:sz w:val="21"/>
          <w:szCs w:val="21"/>
        </w:rPr>
        <w:t>检测</w:t>
      </w:r>
      <w:r w:rsidR="00FC18A2">
        <w:rPr>
          <w:rFonts w:eastAsia="黑体"/>
          <w:b/>
          <w:sz w:val="21"/>
          <w:szCs w:val="21"/>
        </w:rPr>
        <w:t>（</w:t>
      </w:r>
      <w:r w:rsidR="00FC18A2">
        <w:rPr>
          <w:rFonts w:eastAsia="黑体"/>
          <w:b/>
          <w:sz w:val="21"/>
          <w:szCs w:val="21"/>
        </w:rPr>
        <w:t>/measure</w:t>
      </w:r>
      <w:r w:rsidR="00FC18A2">
        <w:rPr>
          <w:rFonts w:eastAsia="黑体"/>
          <w:b/>
          <w:sz w:val="21"/>
          <w:szCs w:val="21"/>
        </w:rPr>
        <w:t>）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机器狗移动到指定位置（可以超出目标区域），对指定频道进行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。移动和切换频道两个动作没有设置单独指令，机器狗在发送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指令（</w:t>
      </w:r>
      <w:r w:rsidRPr="00827BC4">
        <w:rPr>
          <w:rFonts w:ascii="Times New Roman" w:eastAsia="宋体" w:hAnsi="Times New Roman" w:cs="Times New Roman"/>
          <w:kern w:val="2"/>
          <w:sz w:val="21"/>
          <w:szCs w:val="21"/>
        </w:rPr>
        <w:t>/measure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）时，指定位置参数和频道参数，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lastRenderedPageBreak/>
        <w:t>模拟器根据参数值，自动推断与上一指令相比机器狗是否移动了位置，是否切换了频道，并计算相应的耗时。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因此完成一次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指令消耗的总时间包括三部分：机器狗移动的耗时、切换频道的耗时、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耗时。如果机器狗未移动或未切换频道，则相应的耗时为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0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。根据题目假设，如果机器狗移动了位置，则移动耗时等于前后两点间的直线距离除以机器狗的速度（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5m/s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）。在任何两个频道之间切换的耗时为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1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秒。</w:t>
      </w:r>
    </w:p>
    <w:p w:rsidR="003756C5" w:rsidRDefault="005D7A9F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 w:rsidR="00FC18A2">
        <w:rPr>
          <w:rFonts w:ascii="Times New Roman" w:eastAsia="宋体" w:hAnsi="Times New Roman" w:cs="Times New Roman"/>
          <w:kern w:val="2"/>
          <w:sz w:val="21"/>
          <w:szCs w:val="21"/>
        </w:rPr>
        <w:t>结果分为三种情况：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无信号：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检测点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处接收不到指定频道的干扰源信号（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该频道无未清除干扰源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/ 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超出接收距离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/ 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在定向覆盖角度</w:t>
      </w:r>
      <w:r w:rsidR="00460FEF">
        <w:rPr>
          <w:rFonts w:ascii="Times New Roman" w:eastAsia="宋体" w:hAnsi="Times New Roman" w:cs="Times New Roman"/>
          <w:kern w:val="2"/>
          <w:sz w:val="21"/>
          <w:szCs w:val="21"/>
        </w:rPr>
        <w:t>范围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外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）。模拟器返回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no_signal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距离过近：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当检测点与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指定频道的干扰源的距离不超过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5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米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并且位于干扰源信号覆盖</w:t>
      </w:r>
      <w:r w:rsidR="000C4B98">
        <w:rPr>
          <w:rFonts w:ascii="Times New Roman" w:eastAsia="宋体" w:hAnsi="Times New Roman" w:cs="Times New Roman"/>
          <w:kern w:val="2"/>
          <w:sz w:val="21"/>
          <w:szCs w:val="21"/>
        </w:rPr>
        <w:t>角度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范围内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时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，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由于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信号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太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强，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将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无法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获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得示向度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信息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。模拟器返回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near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有信号：</w:t>
      </w:r>
      <w:r w:rsidR="0026139C">
        <w:rPr>
          <w:rFonts w:ascii="Times New Roman" w:eastAsia="宋体" w:hAnsi="Times New Roman" w:cs="Times New Roman"/>
          <w:kern w:val="2"/>
          <w:sz w:val="21"/>
          <w:szCs w:val="21"/>
        </w:rPr>
        <w:t>检测点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处可以接收到指定频道的干扰源信号，则模拟器返回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direction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以及该干扰源的示向度。注：示向度与干扰源</w:t>
      </w:r>
      <w:r w:rsidR="00215995">
        <w:rPr>
          <w:rFonts w:ascii="Times New Roman" w:eastAsia="宋体" w:hAnsi="Times New Roman" w:cs="Times New Roman"/>
          <w:kern w:val="2"/>
          <w:sz w:val="21"/>
          <w:szCs w:val="21"/>
        </w:rPr>
        <w:t>最大场强方向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的真实方位</w:t>
      </w:r>
      <w:r w:rsidR="00215995">
        <w:rPr>
          <w:rFonts w:ascii="Times New Roman" w:eastAsia="宋体" w:hAnsi="Times New Roman" w:cs="Times New Roman"/>
          <w:kern w:val="2"/>
          <w:sz w:val="21"/>
          <w:szCs w:val="21"/>
        </w:rPr>
        <w:t>角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存在一定的误差，参见题目正文。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无论哪种情况，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耗时均为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5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秒。</w:t>
      </w:r>
    </w:p>
    <w:p w:rsidR="003756C5" w:rsidRDefault="00F52F85">
      <w:pPr>
        <w:pStyle w:val="1"/>
        <w:widowControl/>
        <w:rPr>
          <w:rFonts w:eastAsia="黑体"/>
          <w:b/>
          <w:sz w:val="21"/>
          <w:szCs w:val="21"/>
        </w:rPr>
      </w:pPr>
      <w:bookmarkStart w:id="4" w:name="清除clear"/>
      <w:bookmarkEnd w:id="3"/>
      <w:r>
        <w:rPr>
          <w:rFonts w:eastAsia="黑体"/>
          <w:b/>
          <w:sz w:val="21"/>
          <w:szCs w:val="21"/>
        </w:rPr>
        <w:t>2</w:t>
      </w:r>
      <w:r w:rsidR="00FC18A2">
        <w:rPr>
          <w:rFonts w:eastAsia="黑体"/>
          <w:b/>
          <w:sz w:val="21"/>
          <w:szCs w:val="21"/>
        </w:rPr>
        <w:t>.3</w:t>
      </w:r>
      <w:r w:rsidR="0015618E">
        <w:rPr>
          <w:rFonts w:eastAsia="黑体"/>
          <w:b/>
          <w:sz w:val="21"/>
          <w:szCs w:val="21"/>
        </w:rPr>
        <w:t>.</w:t>
      </w:r>
      <w:r w:rsidR="00FC18A2">
        <w:rPr>
          <w:rFonts w:eastAsia="黑体"/>
          <w:b/>
          <w:sz w:val="21"/>
          <w:szCs w:val="21"/>
        </w:rPr>
        <w:t xml:space="preserve"> </w:t>
      </w:r>
      <w:r w:rsidR="00FC18A2">
        <w:rPr>
          <w:rFonts w:eastAsia="黑体"/>
          <w:b/>
          <w:sz w:val="21"/>
          <w:szCs w:val="21"/>
        </w:rPr>
        <w:t>精确定位并清除（简称清除，</w:t>
      </w:r>
      <w:r w:rsidR="00FC18A2">
        <w:rPr>
          <w:rFonts w:eastAsia="黑体"/>
          <w:b/>
          <w:sz w:val="21"/>
          <w:szCs w:val="21"/>
        </w:rPr>
        <w:t>/clear</w:t>
      </w:r>
      <w:r w:rsidR="00FC18A2">
        <w:rPr>
          <w:rFonts w:eastAsia="黑体"/>
          <w:b/>
          <w:sz w:val="21"/>
          <w:szCs w:val="21"/>
        </w:rPr>
        <w:t>）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机器狗在发送清除指令（</w:t>
      </w:r>
      <w:r>
        <w:rPr>
          <w:kern w:val="2"/>
          <w:sz w:val="21"/>
          <w:szCs w:val="21"/>
        </w:rPr>
        <w:t>/clear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）时，指定位置参数和频道参数，精确定位并清除指定位置周围不超过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20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米范围内指定频道的干扰源。由于机器狗使用光学和激光类仪器进行精确定位和清除，因此清除操作中的频道参数仅用于指定要尝试清除的干扰源，不会切换测向机的当前频道状态，也不会产生切换频道的耗时。模拟器根据位置参数，自动推断与上一指令相比机器狗是否移动了位置。指令发出后，先启用光学探测仪进行精确定位，耗时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3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秒。如果在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20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米范围内没有发现指定频道的干扰源，则返回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未发现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；如果发现指定频道的干扰源，则立即启用激光枪清除干扰源，耗时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秒。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注：只要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20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米范围内有指定频道的干扰源，就一定能精确定位，并清除。同一个干扰源只能被清除一次。如果第二次尝试对同一干扰源进行清除，则返回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未发现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因此一次清除指令消耗的总时间包括：机器狗移动的耗时、精确定位耗时、清除耗时。移动的耗时与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指令中移动耗时的设置相同。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返回结果分为两种情况：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没有发现：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20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米范围内不存在指定频道的干扰源，返回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no_target_in_range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，耗时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3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秒。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成功清除：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20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米范围内发现指定频道的干扰源并成功清除，返回</w:t>
      </w:r>
      <w:r w:rsidR="00827BC4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success</w:t>
      </w:r>
      <w:r w:rsidR="00827BC4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，耗时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5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秒。</w:t>
      </w:r>
    </w:p>
    <w:p w:rsidR="003756C5" w:rsidRDefault="00F52F85">
      <w:pPr>
        <w:pStyle w:val="1"/>
        <w:widowControl/>
        <w:rPr>
          <w:rFonts w:eastAsia="黑体"/>
          <w:b/>
          <w:sz w:val="21"/>
          <w:szCs w:val="21"/>
        </w:rPr>
      </w:pPr>
      <w:bookmarkStart w:id="5" w:name="退出赛场exit"/>
      <w:bookmarkEnd w:id="4"/>
      <w:r>
        <w:rPr>
          <w:rFonts w:eastAsia="黑体"/>
          <w:b/>
          <w:sz w:val="21"/>
          <w:szCs w:val="21"/>
        </w:rPr>
        <w:t>2</w:t>
      </w:r>
      <w:r w:rsidR="00FC18A2">
        <w:rPr>
          <w:rFonts w:eastAsia="黑体"/>
          <w:b/>
          <w:sz w:val="21"/>
          <w:szCs w:val="21"/>
        </w:rPr>
        <w:t>.4</w:t>
      </w:r>
      <w:r w:rsidR="0015618E">
        <w:rPr>
          <w:rFonts w:eastAsia="黑体"/>
          <w:b/>
          <w:sz w:val="21"/>
          <w:szCs w:val="21"/>
        </w:rPr>
        <w:t>.</w:t>
      </w:r>
      <w:r w:rsidR="00FC18A2">
        <w:rPr>
          <w:rFonts w:eastAsia="黑体"/>
          <w:b/>
          <w:sz w:val="21"/>
          <w:szCs w:val="21"/>
        </w:rPr>
        <w:t xml:space="preserve"> </w:t>
      </w:r>
      <w:r w:rsidR="00FC18A2">
        <w:rPr>
          <w:rFonts w:eastAsia="黑体"/>
          <w:b/>
          <w:sz w:val="21"/>
          <w:szCs w:val="21"/>
        </w:rPr>
        <w:t>结束（</w:t>
      </w:r>
      <w:r w:rsidR="00FC18A2">
        <w:rPr>
          <w:rFonts w:eastAsia="黑体"/>
          <w:b/>
          <w:sz w:val="21"/>
          <w:szCs w:val="21"/>
        </w:rPr>
        <w:t>/exit</w:t>
      </w:r>
      <w:r w:rsidR="00FC18A2">
        <w:rPr>
          <w:rFonts w:eastAsia="黑体"/>
          <w:b/>
          <w:sz w:val="21"/>
          <w:szCs w:val="21"/>
        </w:rPr>
        <w:t>）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机器狗结束测试。虚拟世界时钟结束计时，指令本身不耗时。机器狗可以在任意位置结束此次测试。</w:t>
      </w:r>
    </w:p>
    <w:p w:rsidR="003756C5" w:rsidRDefault="00F52F85">
      <w:pPr>
        <w:pStyle w:val="1"/>
        <w:widowControl/>
        <w:rPr>
          <w:rFonts w:eastAsia="黑体"/>
          <w:b/>
          <w:sz w:val="21"/>
          <w:szCs w:val="21"/>
        </w:rPr>
      </w:pPr>
      <w:r>
        <w:rPr>
          <w:rFonts w:eastAsia="黑体"/>
          <w:b/>
          <w:sz w:val="21"/>
          <w:szCs w:val="21"/>
        </w:rPr>
        <w:t>2</w:t>
      </w:r>
      <w:r w:rsidR="00FC18A2">
        <w:rPr>
          <w:rFonts w:eastAsia="黑体"/>
          <w:b/>
          <w:sz w:val="21"/>
          <w:szCs w:val="21"/>
        </w:rPr>
        <w:t>.5</w:t>
      </w:r>
      <w:r w:rsidR="0015618E">
        <w:rPr>
          <w:rFonts w:eastAsia="黑体"/>
          <w:b/>
          <w:sz w:val="21"/>
          <w:szCs w:val="21"/>
        </w:rPr>
        <w:t>.</w:t>
      </w:r>
      <w:r w:rsidR="00FC18A2">
        <w:rPr>
          <w:rFonts w:eastAsia="黑体"/>
          <w:b/>
          <w:sz w:val="21"/>
          <w:szCs w:val="21"/>
        </w:rPr>
        <w:t xml:space="preserve"> </w:t>
      </w:r>
      <w:r w:rsidR="00FC18A2">
        <w:rPr>
          <w:rFonts w:eastAsia="黑体"/>
          <w:b/>
          <w:sz w:val="21"/>
          <w:szCs w:val="21"/>
        </w:rPr>
        <w:t>运行时间约束</w:t>
      </w:r>
    </w:p>
    <w:p w:rsidR="004137DC" w:rsidRDefault="004137DC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用户确认开始后，模拟器先完成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本次测试的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数据准备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，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准备就绪后显示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5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秒倒计时。倒计时结束时开启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25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分钟测试窗口并开放机器狗接口。机器狗成功调用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/</w:t>
      </w:r>
      <w:r w:rsidRPr="00193AA1">
        <w:rPr>
          <w:rFonts w:hint="eastAsia"/>
          <w:kern w:val="2"/>
          <w:sz w:val="21"/>
          <w:szCs w:val="21"/>
        </w:rPr>
        <w:t>enter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后开始计算程序运行时间，最长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20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分钟；</w:t>
      </w:r>
      <w:r w:rsidR="00BF6EF3">
        <w:rPr>
          <w:rFonts w:ascii="Times New Roman" w:eastAsia="宋体" w:hAnsi="Times New Roman" w:cs="Times New Roman"/>
          <w:kern w:val="2"/>
          <w:sz w:val="21"/>
          <w:szCs w:val="21"/>
        </w:rPr>
        <w:t>测试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窗口与程序运行</w:t>
      </w:r>
      <w:r w:rsidR="00BF6EF3">
        <w:rPr>
          <w:rFonts w:ascii="Times New Roman" w:eastAsia="宋体" w:hAnsi="Times New Roman" w:cs="Times New Roman"/>
          <w:kern w:val="2"/>
          <w:sz w:val="21"/>
          <w:szCs w:val="21"/>
        </w:rPr>
        <w:t>时长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以较早到达者为准</w:t>
      </w:r>
      <w:r w:rsidR="00BF6EF3">
        <w:rPr>
          <w:rFonts w:ascii="Times New Roman" w:eastAsia="宋体" w:hAnsi="Times New Roman" w:cs="Times New Roman" w:hint="eastAsia"/>
          <w:kern w:val="2"/>
          <w:sz w:val="21"/>
          <w:szCs w:val="21"/>
        </w:rPr>
        <w:t>，</w:t>
      </w:r>
      <w:r w:rsidR="00BF6EF3">
        <w:rPr>
          <w:rFonts w:ascii="Times New Roman" w:eastAsia="宋体" w:hAnsi="Times New Roman" w:cs="Times New Roman"/>
          <w:kern w:val="2"/>
          <w:sz w:val="21"/>
          <w:szCs w:val="21"/>
        </w:rPr>
        <w:t>超时将自动退出并标记为</w:t>
      </w:r>
      <w:r w:rsidR="00BF6EF3">
        <w:rPr>
          <w:rFonts w:ascii="Times New Roman" w:eastAsia="宋体" w:hAnsi="Times New Roman" w:cs="Times New Roman" w:hint="eastAsia"/>
          <w:kern w:val="2"/>
          <w:sz w:val="21"/>
          <w:szCs w:val="21"/>
        </w:rPr>
        <w:t>“</w:t>
      </w:r>
      <w:r w:rsidR="00BF6EF3">
        <w:rPr>
          <w:rFonts w:ascii="Times New Roman" w:eastAsia="宋体" w:hAnsi="Times New Roman" w:cs="Times New Roman"/>
          <w:kern w:val="2"/>
          <w:sz w:val="21"/>
          <w:szCs w:val="21"/>
        </w:rPr>
        <w:t>超时退出</w:t>
      </w:r>
      <w:r w:rsidR="00BF6EF3">
        <w:rPr>
          <w:rFonts w:ascii="Times New Roman" w:eastAsia="宋体" w:hAnsi="Times New Roman" w:cs="Times New Roman" w:hint="eastAsia"/>
          <w:kern w:val="2"/>
          <w:sz w:val="21"/>
          <w:szCs w:val="21"/>
        </w:rPr>
        <w:t>”</w:t>
      </w:r>
      <w:r w:rsidRPr="004137DC">
        <w:rPr>
          <w:rFonts w:ascii="Times New Roman" w:eastAsia="宋体" w:hAnsi="Times New Roman" w:cs="Times New Roman"/>
          <w:kern w:val="2"/>
          <w:sz w:val="21"/>
          <w:szCs w:val="21"/>
        </w:rPr>
        <w:t>。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机器狗在虚拟世界中的活动时长上限为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100</w:t>
      </w:r>
      <w:r w:rsidRPr="004137DC">
        <w:rPr>
          <w:rFonts w:ascii="Times New Roman" w:eastAsia="宋体" w:hAnsi="Times New Roman" w:cs="Times New Roman" w:hint="eastAsia"/>
          <w:kern w:val="2"/>
          <w:sz w:val="21"/>
          <w:szCs w:val="21"/>
        </w:rPr>
        <w:t>小时。</w:t>
      </w:r>
    </w:p>
    <w:p w:rsidR="003756C5" w:rsidRDefault="003756C5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885A6B" w:rsidRDefault="00885A6B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3756C5" w:rsidRDefault="00F52F85">
      <w:pPr>
        <w:pStyle w:val="1"/>
        <w:widowControl/>
        <w:spacing w:line="240" w:lineRule="auto"/>
        <w:rPr>
          <w:rFonts w:eastAsia="黑体"/>
          <w:b/>
          <w:sz w:val="24"/>
          <w:szCs w:val="24"/>
        </w:rPr>
      </w:pPr>
      <w:bookmarkStart w:id="6" w:name="示例"/>
      <w:bookmarkEnd w:id="1"/>
      <w:bookmarkEnd w:id="5"/>
      <w:r>
        <w:rPr>
          <w:rFonts w:eastAsia="黑体"/>
          <w:b/>
          <w:sz w:val="24"/>
          <w:szCs w:val="24"/>
        </w:rPr>
        <w:lastRenderedPageBreak/>
        <w:t>3</w:t>
      </w:r>
      <w:r w:rsidR="00FC18A2">
        <w:rPr>
          <w:rFonts w:eastAsia="黑体"/>
          <w:b/>
          <w:sz w:val="24"/>
          <w:szCs w:val="24"/>
        </w:rPr>
        <w:t xml:space="preserve">. </w:t>
      </w:r>
      <w:r w:rsidR="00FC18A2">
        <w:rPr>
          <w:rFonts w:eastAsia="黑体"/>
          <w:b/>
          <w:sz w:val="24"/>
          <w:szCs w:val="24"/>
        </w:rPr>
        <w:t>示例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我们使用下面这个例子说明指令含义与计时规则。</w:t>
      </w:r>
    </w:p>
    <w:p w:rsidR="003756C5" w:rsidRDefault="00FC18A2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假设机器狗进入目标区域后，移动到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</w:t>
      </w:r>
      <m:oMath>
        <m:r>
          <m:rPr>
            <m:nor/>
          </m:rPr>
          <w:rPr>
            <w:rFonts w:ascii="Times New Roman" w:eastAsia="宋体" w:hAnsi="Times New Roman" w:cs="Times New Roman"/>
            <w:kern w:val="2"/>
            <w:sz w:val="21"/>
            <w:szCs w:val="21"/>
          </w:rPr>
          <m:t>(300,400)</m:t>
        </m:r>
      </m:oMath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点处，先对频道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1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进行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，再原地不动，对频道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进行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。再移动到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</w:t>
      </w:r>
      <m:oMath>
        <m:r>
          <m:rPr>
            <m:nor/>
          </m:rPr>
          <w:rPr>
            <w:rFonts w:ascii="Times New Roman" w:eastAsia="宋体" w:hAnsi="Times New Roman" w:cs="Times New Roman"/>
            <w:kern w:val="2"/>
            <w:sz w:val="21"/>
            <w:szCs w:val="21"/>
          </w:rPr>
          <m:t>(300,0)</m:t>
        </m:r>
      </m:oMath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点处，对频道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3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干扰源进行清除（假设没有发现），再原地不动，对频道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进行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。然后退出目标区域。相应的指令序列和耗时如表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所示。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其中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第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 xml:space="preserve"> 4 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步的频道参数是指</w:t>
      </w:r>
      <w:r>
        <w:rPr>
          <w:rFonts w:ascii="宋体" w:eastAsia="宋体" w:hAnsi="宋体" w:cs="Times New Roman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目标干扰源频道</w:t>
      </w:r>
      <w:r>
        <w:rPr>
          <w:rFonts w:ascii="宋体" w:eastAsia="宋体" w:hAnsi="宋体" w:cs="Times New Roman"/>
          <w:kern w:val="2"/>
          <w:sz w:val="21"/>
          <w:szCs w:val="21"/>
        </w:rPr>
        <w:t>”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，不会触发测向机切换频道，因此，第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5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步对频道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 w:rsidR="005D7A9F">
        <w:rPr>
          <w:rFonts w:ascii="Times New Roman" w:eastAsia="宋体" w:hAnsi="Times New Roman" w:cs="Times New Roman"/>
          <w:kern w:val="2"/>
          <w:sz w:val="21"/>
          <w:szCs w:val="21"/>
        </w:rPr>
        <w:t>检测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时，测向机仍然保持第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3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步时的频道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，不需要切换频道，没有切换频道的耗时。</w:t>
      </w:r>
    </w:p>
    <w:p w:rsidR="0015618E" w:rsidRDefault="0015618E" w:rsidP="0015618E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3756C5" w:rsidRPr="0015618E" w:rsidRDefault="00FC18A2" w:rsidP="00AD5A1D">
      <w:pPr>
        <w:pStyle w:val="11"/>
        <w:spacing w:beforeLines="50" w:afterLines="50" w:line="240" w:lineRule="auto"/>
        <w:rPr>
          <w:rFonts w:eastAsia="黑体" w:cs="Times New Roman"/>
          <w:b/>
          <w:sz w:val="21"/>
          <w:szCs w:val="21"/>
        </w:rPr>
      </w:pPr>
      <w:r w:rsidRPr="0015618E">
        <w:rPr>
          <w:rFonts w:eastAsia="黑体" w:cs="Times New Roman"/>
          <w:b/>
          <w:sz w:val="21"/>
          <w:szCs w:val="21"/>
        </w:rPr>
        <w:t>表</w:t>
      </w:r>
      <w:r w:rsidRPr="0015618E">
        <w:rPr>
          <w:rFonts w:eastAsia="黑体" w:cs="Times New Roman"/>
          <w:b/>
          <w:sz w:val="21"/>
          <w:szCs w:val="21"/>
        </w:rPr>
        <w:t>2</w:t>
      </w:r>
      <w:r w:rsidRPr="005B2C10">
        <w:rPr>
          <w:rFonts w:ascii="黑体" w:eastAsia="黑体" w:hAnsi="黑体" w:cs="Times New Roman"/>
          <w:b/>
          <w:sz w:val="21"/>
          <w:szCs w:val="21"/>
        </w:rPr>
        <w:t xml:space="preserve">  </w:t>
      </w:r>
      <w:r w:rsidRPr="0015618E">
        <w:rPr>
          <w:rFonts w:eastAsia="黑体" w:cs="Times New Roman"/>
          <w:b/>
          <w:sz w:val="21"/>
          <w:szCs w:val="21"/>
        </w:rPr>
        <w:t>例场景及指令序列</w:t>
      </w:r>
    </w:p>
    <w:tbl>
      <w:tblPr>
        <w:tblStyle w:val="ad"/>
        <w:tblW w:w="8784" w:type="dxa"/>
        <w:tblLook w:val="04A0"/>
      </w:tblPr>
      <w:tblGrid>
        <w:gridCol w:w="675"/>
        <w:gridCol w:w="875"/>
        <w:gridCol w:w="1001"/>
        <w:gridCol w:w="705"/>
        <w:gridCol w:w="850"/>
        <w:gridCol w:w="851"/>
        <w:gridCol w:w="992"/>
        <w:gridCol w:w="992"/>
        <w:gridCol w:w="992"/>
        <w:gridCol w:w="851"/>
      </w:tblGrid>
      <w:tr w:rsidR="003756C5">
        <w:tc>
          <w:tcPr>
            <w:tcW w:w="6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序号</w:t>
            </w:r>
          </w:p>
        </w:tc>
        <w:tc>
          <w:tcPr>
            <w:tcW w:w="8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指令</w:t>
            </w:r>
          </w:p>
        </w:tc>
        <w:tc>
          <w:tcPr>
            <w:tcW w:w="100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位置</w:t>
            </w:r>
          </w:p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参数</w:t>
            </w:r>
          </w:p>
        </w:tc>
        <w:tc>
          <w:tcPr>
            <w:tcW w:w="70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频道</w:t>
            </w:r>
          </w:p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参数</w:t>
            </w:r>
          </w:p>
        </w:tc>
        <w:tc>
          <w:tcPr>
            <w:tcW w:w="850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移动距离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米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移动耗时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秒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切换频道耗时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秒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:rsidR="003756C5" w:rsidRDefault="005D7A9F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检测</w:t>
            </w:r>
            <w:r w:rsidR="00FC18A2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="00FC18A2">
              <w:rPr>
                <w:rFonts w:ascii="Times New Roman" w:eastAsia="宋体" w:hAnsi="Times New Roman" w:cs="Times New Roman"/>
                <w:sz w:val="18"/>
                <w:szCs w:val="18"/>
              </w:rPr>
              <w:t>清除耗时</w:t>
            </w:r>
            <w:r w:rsidR="00FC18A2">
              <w:rPr>
                <w:rFonts w:ascii="Times New Roman" w:eastAsia="宋体" w:hAnsi="Times New Roman" w:cs="Times New Roman"/>
                <w:sz w:val="18"/>
                <w:szCs w:val="18"/>
              </w:rPr>
              <w:t>(</w:t>
            </w:r>
            <w:r w:rsidR="00FC18A2">
              <w:rPr>
                <w:rFonts w:ascii="Times New Roman" w:eastAsia="宋体" w:hAnsi="Times New Roman" w:cs="Times New Roman"/>
                <w:sz w:val="18"/>
                <w:szCs w:val="18"/>
              </w:rPr>
              <w:t>秒</w:t>
            </w:r>
            <w:r w:rsidR="00FC18A2">
              <w:rPr>
                <w:rFonts w:ascii="Times New Roman" w:eastAsia="宋体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指令总耗时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秒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虚拟世界时刻</w:t>
            </w:r>
          </w:p>
        </w:tc>
      </w:tr>
      <w:tr w:rsidR="003756C5">
        <w:tc>
          <w:tcPr>
            <w:tcW w:w="6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Style w:val="VerbatimChar"/>
                <w:rFonts w:ascii="Times New Roman" w:eastAsia="宋体" w:hAnsi="Times New Roman" w:cs="Times New Roman"/>
                <w:sz w:val="18"/>
                <w:szCs w:val="18"/>
              </w:rPr>
              <w:t>/enter</w:t>
            </w:r>
          </w:p>
        </w:tc>
        <w:tc>
          <w:tcPr>
            <w:tcW w:w="100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</w:tr>
      <w:tr w:rsidR="003756C5">
        <w:tc>
          <w:tcPr>
            <w:tcW w:w="6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Style w:val="VerbatimChar"/>
                <w:rFonts w:ascii="Times New Roman" w:eastAsia="宋体" w:hAnsi="Times New Roman" w:cs="Times New Roman"/>
                <w:sz w:val="18"/>
                <w:szCs w:val="18"/>
              </w:rPr>
              <w:t>/measure</w:t>
            </w:r>
          </w:p>
        </w:tc>
        <w:tc>
          <w:tcPr>
            <w:tcW w:w="100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(300,400)</m:t>
                </m:r>
              </m:oMath>
            </m:oMathPara>
          </w:p>
        </w:tc>
        <w:tc>
          <w:tcPr>
            <w:tcW w:w="70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105</w:t>
            </w:r>
          </w:p>
        </w:tc>
      </w:tr>
      <w:tr w:rsidR="003756C5">
        <w:tc>
          <w:tcPr>
            <w:tcW w:w="6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Style w:val="VerbatimChar"/>
                <w:rFonts w:ascii="Times New Roman" w:eastAsia="宋体" w:hAnsi="Times New Roman" w:cs="Times New Roman"/>
                <w:sz w:val="18"/>
                <w:szCs w:val="18"/>
              </w:rPr>
              <w:t>/measure</w:t>
            </w:r>
          </w:p>
        </w:tc>
        <w:tc>
          <w:tcPr>
            <w:tcW w:w="100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(300,400)</m:t>
                </m:r>
              </m:oMath>
            </m:oMathPara>
          </w:p>
        </w:tc>
        <w:tc>
          <w:tcPr>
            <w:tcW w:w="70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111</w:t>
            </w:r>
          </w:p>
        </w:tc>
      </w:tr>
      <w:tr w:rsidR="003756C5">
        <w:tc>
          <w:tcPr>
            <w:tcW w:w="6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Style w:val="VerbatimChar"/>
                <w:rFonts w:ascii="Times New Roman" w:eastAsia="宋体" w:hAnsi="Times New Roman" w:cs="Times New Roman"/>
                <w:sz w:val="18"/>
                <w:szCs w:val="18"/>
              </w:rPr>
              <w:t>/clear</w:t>
            </w:r>
          </w:p>
        </w:tc>
        <w:tc>
          <w:tcPr>
            <w:tcW w:w="100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(300,0)</m:t>
                </m:r>
              </m:oMath>
            </m:oMathPara>
          </w:p>
        </w:tc>
        <w:tc>
          <w:tcPr>
            <w:tcW w:w="70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194</w:t>
            </w:r>
          </w:p>
        </w:tc>
      </w:tr>
      <w:tr w:rsidR="003756C5">
        <w:tc>
          <w:tcPr>
            <w:tcW w:w="6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Style w:val="VerbatimChar"/>
                <w:rFonts w:ascii="Times New Roman" w:eastAsia="宋体" w:hAnsi="Times New Roman" w:cs="Times New Roman"/>
                <w:sz w:val="18"/>
                <w:szCs w:val="18"/>
              </w:rPr>
              <w:t>/measure</w:t>
            </w:r>
          </w:p>
        </w:tc>
        <w:tc>
          <w:tcPr>
            <w:tcW w:w="100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(300,0)</m:t>
                </m:r>
              </m:oMath>
            </m:oMathPara>
          </w:p>
        </w:tc>
        <w:tc>
          <w:tcPr>
            <w:tcW w:w="70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199</w:t>
            </w:r>
          </w:p>
        </w:tc>
      </w:tr>
      <w:tr w:rsidR="003756C5">
        <w:tc>
          <w:tcPr>
            <w:tcW w:w="6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Style w:val="VerbatimChar"/>
                <w:rFonts w:ascii="Times New Roman" w:eastAsia="宋体" w:hAnsi="Times New Roman" w:cs="Times New Roman"/>
                <w:sz w:val="18"/>
                <w:szCs w:val="18"/>
              </w:rPr>
              <w:t>/exit</w:t>
            </w:r>
          </w:p>
        </w:tc>
        <w:tc>
          <w:tcPr>
            <w:tcW w:w="100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宋体" w:eastAsia="宋体" w:hAnsi="宋体" w:cs="Times New Roman"/>
                <w:kern w:val="2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756C5" w:rsidRDefault="00FC18A2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199</w:t>
            </w:r>
          </w:p>
        </w:tc>
      </w:tr>
    </w:tbl>
    <w:p w:rsidR="003756C5" w:rsidRDefault="003756C5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3756C5" w:rsidRDefault="009D3E1D">
      <w:pPr>
        <w:pStyle w:val="1"/>
        <w:widowControl/>
        <w:spacing w:line="240" w:lineRule="auto"/>
        <w:rPr>
          <w:rFonts w:eastAsia="黑体"/>
          <w:b/>
          <w:sz w:val="24"/>
          <w:szCs w:val="24"/>
        </w:rPr>
      </w:pPr>
      <w:bookmarkStart w:id="7" w:name="最短-python-示例与表2一致"/>
      <w:bookmarkEnd w:id="6"/>
      <w:bookmarkEnd w:id="7"/>
      <w:r>
        <w:rPr>
          <w:rFonts w:eastAsia="黑体"/>
          <w:b/>
          <w:sz w:val="24"/>
          <w:szCs w:val="24"/>
        </w:rPr>
        <w:t>4</w:t>
      </w:r>
      <w:r w:rsidR="00FC18A2">
        <w:rPr>
          <w:rFonts w:eastAsia="黑体" w:hint="eastAsia"/>
          <w:b/>
          <w:sz w:val="24"/>
          <w:szCs w:val="24"/>
        </w:rPr>
        <w:t>.</w:t>
      </w:r>
      <w:r w:rsidR="00FC18A2">
        <w:rPr>
          <w:rFonts w:eastAsia="黑体"/>
          <w:b/>
          <w:sz w:val="24"/>
          <w:szCs w:val="24"/>
        </w:rPr>
        <w:t xml:space="preserve"> </w:t>
      </w:r>
      <w:r w:rsidR="00FC18A2">
        <w:rPr>
          <w:rFonts w:eastAsia="黑体"/>
          <w:b/>
          <w:sz w:val="24"/>
          <w:szCs w:val="24"/>
        </w:rPr>
        <w:t>模拟器操作</w:t>
      </w:r>
      <w:r w:rsidR="00852638">
        <w:rPr>
          <w:rFonts w:eastAsia="黑体"/>
          <w:b/>
          <w:sz w:val="24"/>
          <w:szCs w:val="24"/>
        </w:rPr>
        <w:t>指南</w:t>
      </w:r>
    </w:p>
    <w:p w:rsidR="004642E8" w:rsidRDefault="00FC18A2" w:rsidP="004642E8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模拟器下载地址：</w:t>
      </w:r>
      <w:hyperlink r:id="rId7" w:history="1">
        <w:r w:rsidR="004642E8" w:rsidRPr="00CC279F">
          <w:rPr>
            <w:rStyle w:val="ae"/>
            <w:rFonts w:ascii="Times New Roman" w:eastAsia="宋体" w:hAnsi="Times New Roman" w:cs="Times New Roman" w:hint="eastAsia"/>
            <w:kern w:val="2"/>
            <w:sz w:val="21"/>
            <w:szCs w:val="21"/>
          </w:rPr>
          <w:t>https://pan.baidu.com/s/1P1yfVjY0RufU93XOdzhOLw?pwd=2026</w:t>
        </w:r>
      </w:hyperlink>
    </w:p>
    <w:p w:rsidR="00D7597A" w:rsidRDefault="004642E8" w:rsidP="004642E8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4642E8">
        <w:rPr>
          <w:rFonts w:ascii="Times New Roman" w:eastAsia="宋体" w:hAnsi="Times New Roman" w:cs="Times New Roman" w:hint="eastAsia"/>
          <w:kern w:val="2"/>
          <w:sz w:val="21"/>
          <w:szCs w:val="21"/>
        </w:rPr>
        <w:t>提取码</w:t>
      </w:r>
      <w:r w:rsidR="00827BC4">
        <w:rPr>
          <w:rFonts w:ascii="Times New Roman" w:eastAsia="宋体" w:hAnsi="Times New Roman" w:cs="Times New Roman" w:hint="eastAsia"/>
          <w:kern w:val="2"/>
          <w:sz w:val="21"/>
          <w:szCs w:val="21"/>
        </w:rPr>
        <w:t>：</w:t>
      </w:r>
      <w:r w:rsidRPr="004642E8">
        <w:rPr>
          <w:rFonts w:ascii="Times New Roman" w:eastAsia="宋体" w:hAnsi="Times New Roman" w:cs="Times New Roman" w:hint="eastAsia"/>
          <w:kern w:val="2"/>
          <w:sz w:val="21"/>
          <w:szCs w:val="21"/>
        </w:rPr>
        <w:t>2026</w:t>
      </w:r>
    </w:p>
    <w:p w:rsidR="009A2060" w:rsidRDefault="001C178A" w:rsidP="009A2060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技术支持邮箱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：</w:t>
      </w:r>
      <w:hyperlink r:id="rId8" w:history="1">
        <w:r w:rsidR="009A2060" w:rsidRPr="00F33014">
          <w:rPr>
            <w:rStyle w:val="ae"/>
            <w:rFonts w:ascii="Times New Roman" w:eastAsia="宋体" w:hAnsi="Times New Roman" w:cs="Times New Roman" w:hint="eastAsia"/>
            <w:kern w:val="2"/>
            <w:sz w:val="21"/>
            <w:szCs w:val="21"/>
          </w:rPr>
          <w:t>c</w:t>
        </w:r>
        <w:r w:rsidR="009A2060" w:rsidRPr="00F33014">
          <w:rPr>
            <w:rStyle w:val="ae"/>
            <w:rFonts w:ascii="Times New Roman" w:eastAsia="宋体" w:hAnsi="Times New Roman" w:cs="Times New Roman"/>
            <w:kern w:val="2"/>
            <w:sz w:val="21"/>
            <w:szCs w:val="21"/>
          </w:rPr>
          <w:t>umcm2026b@163.com</w:t>
        </w:r>
      </w:hyperlink>
    </w:p>
    <w:p w:rsidR="009A2060" w:rsidRPr="009A2060" w:rsidRDefault="009A2060" w:rsidP="009A2060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模拟器为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“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绿色软件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”，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不需要安装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，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解压缩后可直接运行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模拟器运行过程中会在其所在目录中保存必要的数据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如果需要移动模拟器的存放位置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，</w:t>
      </w:r>
      <w:r w:rsidR="00ED30C9">
        <w:rPr>
          <w:rFonts w:ascii="Times New Roman" w:eastAsia="宋体" w:hAnsi="Times New Roman" w:cs="Times New Roman"/>
          <w:kern w:val="2"/>
          <w:sz w:val="21"/>
          <w:szCs w:val="21"/>
        </w:rPr>
        <w:t>须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同步移动这些数据文件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，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建议整体移动模拟器所在目录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</w:p>
    <w:p w:rsidR="00193AA1" w:rsidRPr="00193AA1" w:rsidRDefault="00193AA1" w:rsidP="00193AA1">
      <w:pPr>
        <w:pStyle w:val="1"/>
        <w:widowControl/>
        <w:rPr>
          <w:rFonts w:eastAsia="黑体"/>
          <w:b/>
          <w:sz w:val="21"/>
          <w:szCs w:val="21"/>
        </w:rPr>
      </w:pPr>
      <w:r>
        <w:rPr>
          <w:rFonts w:eastAsia="黑体"/>
          <w:b/>
          <w:sz w:val="21"/>
          <w:szCs w:val="21"/>
        </w:rPr>
        <w:t>4.1</w:t>
      </w:r>
      <w:r w:rsidRPr="00193AA1">
        <w:rPr>
          <w:rFonts w:eastAsia="黑体" w:hint="eastAsia"/>
          <w:b/>
          <w:sz w:val="21"/>
          <w:szCs w:val="21"/>
        </w:rPr>
        <w:t xml:space="preserve"> </w:t>
      </w:r>
      <w:r w:rsidRPr="00193AA1">
        <w:rPr>
          <w:rFonts w:eastAsia="黑体" w:hint="eastAsia"/>
          <w:b/>
          <w:sz w:val="21"/>
          <w:szCs w:val="21"/>
        </w:rPr>
        <w:t>账号与登录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每次运行模拟器都需要联网登录。首次使用时，填写</w:t>
      </w:r>
      <w:r w:rsidRPr="00193AA1">
        <w:rPr>
          <w:rFonts w:ascii="Times New Roman" w:eastAsia="宋体" w:hAnsi="Times New Roman" w:cs="Times New Roman"/>
          <w:kern w:val="2"/>
          <w:sz w:val="21"/>
          <w:szCs w:val="21"/>
        </w:rPr>
        <w:t>竞赛报名系统中的参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赛队号、队员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姓名、队员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手机号</w:t>
      </w:r>
      <w:r w:rsidRPr="00193AA1">
        <w:rPr>
          <w:rFonts w:ascii="Times New Roman" w:eastAsia="宋体" w:hAnsi="Times New Roman" w:cs="Times New Roman"/>
          <w:kern w:val="2"/>
          <w:sz w:val="21"/>
          <w:szCs w:val="21"/>
        </w:rPr>
        <w:t>进行信息核对，并设置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密码完成注册。密码为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12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至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64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个字符，必须同时包含字母和数字，不能包含完整参赛队号或手机号中的连续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6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位数字，也不能使用常见弱密码。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同一账号不能同时在两台设备上使用。同一设备重新登录会使旧登录失效；另一台设备正在活跃使用该账号时，新设备登录会被拒绝。原设备正常退出后可立即在其他设备登录；原设备崩溃或掉电</w:t>
      </w:r>
      <w:r w:rsidR="005348DE">
        <w:rPr>
          <w:rFonts w:ascii="Times New Roman" w:eastAsia="宋体" w:hAnsi="Times New Roman" w:cs="Times New Roman" w:hint="eastAsia"/>
          <w:kern w:val="2"/>
          <w:sz w:val="21"/>
          <w:szCs w:val="21"/>
        </w:rPr>
        <w:t>、</w:t>
      </w:r>
      <w:r w:rsidR="005348DE">
        <w:rPr>
          <w:rFonts w:ascii="Times New Roman" w:eastAsia="宋体" w:hAnsi="Times New Roman" w:cs="Times New Roman"/>
          <w:kern w:val="2"/>
          <w:sz w:val="21"/>
          <w:szCs w:val="21"/>
        </w:rPr>
        <w:t>未能正式退出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时，服务器最多需要约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120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秒释放会话</w:t>
      </w:r>
      <w:r w:rsidR="005348DE">
        <w:rPr>
          <w:rFonts w:ascii="Times New Roman" w:eastAsia="宋体" w:hAnsi="Times New Roman" w:cs="Times New Roman" w:hint="eastAsia"/>
          <w:kern w:val="2"/>
          <w:sz w:val="21"/>
          <w:szCs w:val="21"/>
        </w:rPr>
        <w:t>；</w:t>
      </w:r>
      <w:r w:rsidR="005348DE">
        <w:rPr>
          <w:rFonts w:ascii="Times New Roman" w:eastAsia="宋体" w:hAnsi="Times New Roman" w:cs="Times New Roman"/>
          <w:kern w:val="2"/>
          <w:sz w:val="21"/>
          <w:szCs w:val="21"/>
        </w:rPr>
        <w:t>在此期间其他设备登录会被拒绝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</w:p>
    <w:p w:rsidR="00193AA1" w:rsidRPr="00E04083" w:rsidRDefault="00DB6F47" w:rsidP="00E04083">
      <w:pPr>
        <w:pStyle w:val="1"/>
        <w:widowControl/>
        <w:rPr>
          <w:rFonts w:eastAsia="黑体"/>
          <w:b/>
          <w:sz w:val="21"/>
          <w:szCs w:val="21"/>
        </w:rPr>
      </w:pPr>
      <w:r>
        <w:rPr>
          <w:rFonts w:eastAsia="黑体"/>
          <w:b/>
          <w:sz w:val="21"/>
          <w:szCs w:val="21"/>
        </w:rPr>
        <w:t>4.2</w:t>
      </w:r>
      <w:r w:rsidR="00193AA1" w:rsidRPr="00E04083">
        <w:rPr>
          <w:rFonts w:eastAsia="黑体" w:hint="eastAsia"/>
          <w:b/>
          <w:sz w:val="21"/>
          <w:szCs w:val="21"/>
        </w:rPr>
        <w:t xml:space="preserve"> </w:t>
      </w:r>
      <w:r w:rsidR="00193AA1" w:rsidRPr="00E04083">
        <w:rPr>
          <w:rFonts w:eastAsia="黑体" w:hint="eastAsia"/>
          <w:b/>
          <w:sz w:val="21"/>
          <w:szCs w:val="21"/>
        </w:rPr>
        <w:t>联网和截止时间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3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、问题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4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的演练测试和正式测试都要求模拟器全程保持网络连接。开始每</w:t>
      </w:r>
      <w:r w:rsidR="00DB6F47">
        <w:rPr>
          <w:rFonts w:ascii="Times New Roman" w:eastAsia="宋体" w:hAnsi="Times New Roman" w:cs="Times New Roman"/>
          <w:kern w:val="2"/>
          <w:sz w:val="21"/>
          <w:szCs w:val="21"/>
        </w:rPr>
        <w:t>次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测试前，模拟器会重新校验登录状态</w:t>
      </w:r>
      <w:r w:rsidR="00DB6F47">
        <w:rPr>
          <w:rFonts w:ascii="Times New Roman" w:eastAsia="宋体" w:hAnsi="Times New Roman" w:cs="Times New Roman"/>
          <w:kern w:val="2"/>
          <w:sz w:val="21"/>
          <w:szCs w:val="21"/>
        </w:rPr>
        <w:t>和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服务器时间。网络不可用或本机时间与服务器时间相差超过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60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秒时，不能启动新测试。测试期间出现短暂网络异常时，应保持模拟器运行并等待自动重连。</w:t>
      </w:r>
    </w:p>
    <w:p w:rsid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北京时间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2026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年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9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月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13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日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17:30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之后不能启动新的演练测试或正式测试</w:t>
      </w:r>
      <w:r w:rsidR="00DB6F47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此前已经开始的测试可以正常完成。为避免网络拥堵，建议尽早进行正式测试，建议在</w:t>
      </w:r>
      <w:r w:rsidR="00DB6F47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2026</w:t>
      </w:r>
      <w:r w:rsidR="00DB6F47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年</w:t>
      </w:r>
      <w:r w:rsidR="00DB6F47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9</w:t>
      </w:r>
      <w:r w:rsidR="00DB6F47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月</w:t>
      </w:r>
      <w:r w:rsidR="00DB6F47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13</w:t>
      </w:r>
      <w:r w:rsidR="00DB6F47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日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15:30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之前</w:t>
      </w:r>
      <w:r w:rsidR="000052E8">
        <w:rPr>
          <w:rFonts w:ascii="Times New Roman" w:eastAsia="宋体" w:hAnsi="Times New Roman" w:cs="Times New Roman"/>
          <w:kern w:val="2"/>
          <w:sz w:val="21"/>
          <w:szCs w:val="21"/>
        </w:rPr>
        <w:t>完成全部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正式测试。</w:t>
      </w:r>
    </w:p>
    <w:p w:rsidR="00885A6B" w:rsidRDefault="00885A6B" w:rsidP="00885A6B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885A6B" w:rsidRPr="00193AA1" w:rsidRDefault="00885A6B" w:rsidP="00885A6B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</w:p>
    <w:p w:rsidR="00193AA1" w:rsidRPr="00E04083" w:rsidRDefault="00B101BD" w:rsidP="00E04083">
      <w:pPr>
        <w:pStyle w:val="1"/>
        <w:widowControl/>
        <w:rPr>
          <w:rFonts w:eastAsia="黑体"/>
          <w:b/>
          <w:sz w:val="21"/>
          <w:szCs w:val="21"/>
        </w:rPr>
      </w:pPr>
      <w:r>
        <w:rPr>
          <w:rFonts w:eastAsia="黑体"/>
          <w:b/>
          <w:sz w:val="21"/>
          <w:szCs w:val="21"/>
        </w:rPr>
        <w:lastRenderedPageBreak/>
        <w:t>4.3</w:t>
      </w:r>
      <w:r w:rsidR="00193AA1" w:rsidRPr="00E04083">
        <w:rPr>
          <w:rFonts w:eastAsia="黑体" w:hint="eastAsia"/>
          <w:b/>
          <w:sz w:val="21"/>
          <w:szCs w:val="21"/>
        </w:rPr>
        <w:t xml:space="preserve"> </w:t>
      </w:r>
      <w:r w:rsidR="00193AA1" w:rsidRPr="00E04083">
        <w:rPr>
          <w:rFonts w:eastAsia="黑体" w:hint="eastAsia"/>
          <w:b/>
          <w:sz w:val="21"/>
          <w:szCs w:val="21"/>
        </w:rPr>
        <w:t>四个测试模块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模拟器分别提供“问题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3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演练测试”“问题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4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演练测试”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3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正式测试”和“问题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4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正式测试”入口。演练测试不限次数。问题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3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和问题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4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的正式测试各有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3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次机会。正式测试开始前会再次确认；启动成功后将占用对应问题的一次正式测试机会。</w:t>
      </w:r>
    </w:p>
    <w:p w:rsidR="00193AA1" w:rsidRPr="00E04083" w:rsidRDefault="00B101BD" w:rsidP="00E04083">
      <w:pPr>
        <w:pStyle w:val="1"/>
        <w:widowControl/>
        <w:rPr>
          <w:rFonts w:eastAsia="黑体"/>
          <w:b/>
          <w:sz w:val="21"/>
          <w:szCs w:val="21"/>
        </w:rPr>
      </w:pPr>
      <w:r>
        <w:rPr>
          <w:rFonts w:eastAsia="黑体"/>
          <w:b/>
          <w:sz w:val="21"/>
          <w:szCs w:val="21"/>
        </w:rPr>
        <w:t>4.4</w:t>
      </w:r>
      <w:r w:rsidR="00193AA1" w:rsidRPr="00E04083">
        <w:rPr>
          <w:rFonts w:eastAsia="黑体" w:hint="eastAsia"/>
          <w:b/>
          <w:sz w:val="21"/>
          <w:szCs w:val="21"/>
        </w:rPr>
        <w:t xml:space="preserve"> </w:t>
      </w:r>
      <w:r w:rsidR="00193AA1" w:rsidRPr="00E04083">
        <w:rPr>
          <w:rFonts w:eastAsia="黑体" w:hint="eastAsia"/>
          <w:b/>
          <w:sz w:val="21"/>
          <w:szCs w:val="21"/>
        </w:rPr>
        <w:t>机器狗接口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默认接口地址为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http://127.0.0.1:2026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。可以在模拟器空闲时修改</w:t>
      </w:r>
      <w:r w:rsidR="00B101BD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端口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。模拟器启动时会检测并保留端口；端口被</w:t>
      </w:r>
      <w:r w:rsidR="00852638">
        <w:rPr>
          <w:rFonts w:ascii="Times New Roman" w:eastAsia="宋体" w:hAnsi="Times New Roman" w:cs="Times New Roman"/>
          <w:kern w:val="2"/>
          <w:sz w:val="21"/>
          <w:szCs w:val="21"/>
        </w:rPr>
        <w:t>其他应用程序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占用时，应先关闭占用程序，或在设置中选择其他可用端口。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5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秒倒计时期间、非测试期间和测试结束后，机器狗接口均未开放，连接失败属于正常现象。机器狗程序应使用当前登录参赛队号作为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robot_id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，每个新动作使用新的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request_id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，并逐次等待响应，不得并发发送不同动作。网络中断后重试同一个动作时，必须复用原请求内容和原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request_id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</w:p>
    <w:p w:rsidR="00193AA1" w:rsidRPr="00E04083" w:rsidRDefault="00B101BD" w:rsidP="00E04083">
      <w:pPr>
        <w:pStyle w:val="1"/>
        <w:widowControl/>
        <w:rPr>
          <w:rFonts w:eastAsia="黑体"/>
          <w:b/>
          <w:sz w:val="21"/>
          <w:szCs w:val="21"/>
        </w:rPr>
      </w:pPr>
      <w:r>
        <w:rPr>
          <w:rFonts w:eastAsia="黑体"/>
          <w:b/>
          <w:sz w:val="21"/>
          <w:szCs w:val="21"/>
        </w:rPr>
        <w:t>4.5</w:t>
      </w:r>
      <w:r w:rsidR="00193AA1" w:rsidRPr="00E04083">
        <w:rPr>
          <w:rFonts w:eastAsia="黑体" w:hint="eastAsia"/>
          <w:b/>
          <w:sz w:val="21"/>
          <w:szCs w:val="21"/>
        </w:rPr>
        <w:t xml:space="preserve"> </w:t>
      </w:r>
      <w:r w:rsidR="00193AA1" w:rsidRPr="00E04083">
        <w:rPr>
          <w:rFonts w:eastAsia="黑体" w:hint="eastAsia"/>
          <w:b/>
          <w:sz w:val="21"/>
          <w:szCs w:val="21"/>
        </w:rPr>
        <w:t>测试过程和结束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测试页面的“指令与反馈”区域显示机器狗请求及模拟器反馈，默认仅显示最新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1000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条，可以在设置中调整为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10</w:t>
      </w:r>
      <w:r w:rsidR="00B101BD">
        <w:rPr>
          <w:rFonts w:ascii="Times New Roman" w:eastAsia="宋体" w:hAnsi="Times New Roman" w:cs="Times New Roman"/>
          <w:kern w:val="2"/>
          <w:sz w:val="21"/>
          <w:szCs w:val="21"/>
        </w:rPr>
        <w:t>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至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5000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条</w:t>
      </w:r>
      <w:r w:rsidR="00A27093">
        <w:rPr>
          <w:rFonts w:ascii="Times New Roman" w:eastAsia="宋体" w:hAnsi="Times New Roman" w:cs="Times New Roman"/>
          <w:kern w:val="2"/>
          <w:sz w:val="21"/>
          <w:szCs w:val="21"/>
        </w:rPr>
        <w:t>。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这只是界面显示数量，不限制机器狗请求总数，完整行为仍</w:t>
      </w:r>
      <w:r w:rsidR="00340BAF">
        <w:rPr>
          <w:rFonts w:ascii="Times New Roman" w:eastAsia="宋体" w:hAnsi="Times New Roman" w:cs="Times New Roman"/>
          <w:kern w:val="2"/>
          <w:sz w:val="21"/>
          <w:szCs w:val="21"/>
        </w:rPr>
        <w:t>会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写入日志。</w:t>
      </w:r>
    </w:p>
    <w:p w:rsidR="00E04083" w:rsidRDefault="00934E7E" w:rsidP="00E04083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机器狗调用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/exit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、手工中止、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25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分钟窗口超时、</w:t>
      </w:r>
      <w:r w:rsidR="00827BC4" w:rsidRPr="00EA7DD7">
        <w:rPr>
          <w:rFonts w:ascii="宋体" w:eastAsia="宋体" w:hAnsi="宋体" w:cs="Times New Roman"/>
          <w:kern w:val="2"/>
          <w:sz w:val="21"/>
          <w:szCs w:val="21"/>
        </w:rPr>
        <w:t>“</w:t>
      </w:r>
      <w:r w:rsidRPr="00E04083">
        <w:rPr>
          <w:rFonts w:ascii="Times New Roman" w:eastAsia="宋体" w:hAnsi="Times New Roman" w:cs="Times New Roman"/>
          <w:kern w:val="2"/>
          <w:sz w:val="21"/>
          <w:szCs w:val="21"/>
        </w:rPr>
        <w:t>/enter</w:t>
      </w:r>
      <w:r w:rsidR="00EA7DD7" w:rsidRPr="00EA7DD7">
        <w:rPr>
          <w:rFonts w:ascii="宋体" w:eastAsia="宋体" w:hAnsi="宋体" w:cs="Times New Roman"/>
          <w:kern w:val="2"/>
          <w:sz w:val="21"/>
          <w:szCs w:val="21"/>
        </w:rPr>
        <w:t>”</w:t>
      </w:r>
      <w:r w:rsidRPr="00E04083">
        <w:rPr>
          <w:rFonts w:ascii="Times New Roman" w:eastAsia="宋体" w:hAnsi="Times New Roman" w:cs="Times New Roman"/>
          <w:kern w:val="2"/>
          <w:sz w:val="21"/>
          <w:szCs w:val="21"/>
        </w:rPr>
        <w:t>后程序运行超时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、虚拟时间超时或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技术异常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都会结束测试并关闭机器狗接口。</w:t>
      </w:r>
      <w:r w:rsidR="00193AA1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模拟器会根据结束原因显示不同的完成提示。</w:t>
      </w:r>
    </w:p>
    <w:p w:rsidR="00193AA1" w:rsidRPr="00193AA1" w:rsidRDefault="00193AA1" w:rsidP="00E04083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演练和正式测试都提供“中止测试”，必须经过两次确认。机器狗程序卡死或从未调用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 xml:space="preserve"> /enter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时可以手工中止，不需要等待窗口超时。测试结束后不能复位或继续原</w:t>
      </w:r>
      <w:r w:rsidR="00E04083">
        <w:rPr>
          <w:rFonts w:ascii="Times New Roman" w:eastAsia="宋体" w:hAnsi="Times New Roman" w:cs="Times New Roman"/>
          <w:kern w:val="2"/>
          <w:sz w:val="21"/>
          <w:szCs w:val="21"/>
        </w:rPr>
        <w:t>测试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，只能开始新的</w:t>
      </w:r>
      <w:r w:rsidR="00E04083">
        <w:rPr>
          <w:rFonts w:ascii="Times New Roman" w:eastAsia="宋体" w:hAnsi="Times New Roman" w:cs="Times New Roman"/>
          <w:kern w:val="2"/>
          <w:sz w:val="21"/>
          <w:szCs w:val="21"/>
        </w:rPr>
        <w:t>一次测试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  <w:r w:rsidR="00A55574">
        <w:rPr>
          <w:rFonts w:ascii="Times New Roman" w:eastAsia="宋体" w:hAnsi="Times New Roman" w:cs="Times New Roman"/>
          <w:kern w:val="2"/>
          <w:sz w:val="21"/>
          <w:szCs w:val="21"/>
        </w:rPr>
        <w:t>正式测试中</w:t>
      </w:r>
      <w:r w:rsidR="00A55574">
        <w:rPr>
          <w:rFonts w:ascii="Times New Roman" w:eastAsia="宋体" w:hAnsi="Times New Roman" w:cs="Times New Roman" w:hint="eastAsia"/>
          <w:kern w:val="2"/>
          <w:sz w:val="21"/>
          <w:szCs w:val="21"/>
        </w:rPr>
        <w:t>“</w:t>
      </w:r>
      <w:r w:rsidR="00A55574">
        <w:rPr>
          <w:rFonts w:ascii="Times New Roman" w:eastAsia="宋体" w:hAnsi="Times New Roman" w:cs="Times New Roman"/>
          <w:kern w:val="2"/>
          <w:sz w:val="21"/>
          <w:szCs w:val="21"/>
        </w:rPr>
        <w:t>中止测试</w:t>
      </w:r>
      <w:r w:rsidR="00A55574">
        <w:rPr>
          <w:rFonts w:ascii="Times New Roman" w:eastAsia="宋体" w:hAnsi="Times New Roman" w:cs="Times New Roman" w:hint="eastAsia"/>
          <w:kern w:val="2"/>
          <w:sz w:val="21"/>
          <w:szCs w:val="21"/>
        </w:rPr>
        <w:t>”</w:t>
      </w:r>
      <w:r w:rsidR="00A55574">
        <w:rPr>
          <w:rFonts w:ascii="Times New Roman" w:eastAsia="宋体" w:hAnsi="Times New Roman" w:cs="Times New Roman"/>
          <w:kern w:val="2"/>
          <w:sz w:val="21"/>
          <w:szCs w:val="21"/>
        </w:rPr>
        <w:t>仍会占用</w:t>
      </w:r>
      <w:r w:rsidR="00A55574"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一次正式测试机会</w:t>
      </w:r>
      <w:r w:rsidR="00A55574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</w:p>
    <w:p w:rsidR="00193AA1" w:rsidRPr="00E04083" w:rsidRDefault="00E04083" w:rsidP="00E04083">
      <w:pPr>
        <w:pStyle w:val="1"/>
        <w:widowControl/>
        <w:rPr>
          <w:rFonts w:eastAsia="黑体"/>
          <w:b/>
          <w:sz w:val="21"/>
          <w:szCs w:val="21"/>
        </w:rPr>
      </w:pPr>
      <w:r>
        <w:rPr>
          <w:rFonts w:eastAsia="黑体"/>
          <w:b/>
          <w:sz w:val="21"/>
          <w:szCs w:val="21"/>
        </w:rPr>
        <w:t>4.6</w:t>
      </w:r>
      <w:r w:rsidR="00193AA1" w:rsidRPr="00E04083">
        <w:rPr>
          <w:rFonts w:eastAsia="黑体" w:hint="eastAsia"/>
          <w:b/>
          <w:sz w:val="21"/>
          <w:szCs w:val="21"/>
        </w:rPr>
        <w:t xml:space="preserve"> </w:t>
      </w:r>
      <w:r w:rsidR="00193AA1" w:rsidRPr="00E04083">
        <w:rPr>
          <w:rFonts w:eastAsia="黑体" w:hint="eastAsia"/>
          <w:b/>
          <w:sz w:val="21"/>
          <w:szCs w:val="21"/>
        </w:rPr>
        <w:t>测试案例编码和行为日志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每局测试都会显示一个测试案例编码，并在对应测试模块的日志列表中长期显示。测试案例编码用于表格填写和日志关联。</w:t>
      </w:r>
    </w:p>
    <w:p w:rsidR="00193AA1" w:rsidRP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演练测试结束后，界面可以显示本局干扰源总数、全向</w:t>
      </w:r>
      <w:r w:rsidR="00E04083">
        <w:rPr>
          <w:rFonts w:ascii="Times New Roman" w:eastAsia="宋体" w:hAnsi="Times New Roman" w:cs="Times New Roman"/>
          <w:kern w:val="2"/>
          <w:sz w:val="21"/>
          <w:szCs w:val="21"/>
        </w:rPr>
        <w:t>干扰源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数量和定向</w:t>
      </w:r>
      <w:r w:rsidR="00E04083">
        <w:rPr>
          <w:rFonts w:ascii="Times New Roman" w:eastAsia="宋体" w:hAnsi="Times New Roman" w:cs="Times New Roman"/>
          <w:kern w:val="2"/>
          <w:sz w:val="21"/>
          <w:szCs w:val="21"/>
        </w:rPr>
        <w:t>干扰源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数量</w:t>
      </w:r>
      <w:r w:rsidR="00E04083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正式测试在任何界面和完成提示中都不显示这些案例真值。</w:t>
      </w:r>
    </w:p>
    <w:p w:rsidR="00193AA1" w:rsidRDefault="00193AA1" w:rsidP="00193AA1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正式测试结束后，模拟器自动生成加密机器狗行为日志并加入上传队列。上传失败时模拟器自动重试</w:t>
      </w:r>
      <w:r w:rsidR="00E04083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已进入上传队列的日志不受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17:30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测试启动截止时间限制。选手可以从日志列表导出正式日志，放入支撑</w:t>
      </w:r>
      <w:r w:rsidR="008E1FA7">
        <w:rPr>
          <w:rFonts w:ascii="Times New Roman" w:eastAsia="宋体" w:hAnsi="Times New Roman" w:cs="Times New Roman"/>
          <w:kern w:val="2"/>
          <w:sz w:val="21"/>
          <w:szCs w:val="21"/>
        </w:rPr>
        <w:t>材料中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。加密日志</w:t>
      </w:r>
      <w:r w:rsidR="001D1070">
        <w:rPr>
          <w:rFonts w:ascii="Times New Roman" w:eastAsia="宋体" w:hAnsi="Times New Roman" w:cs="Times New Roman"/>
          <w:kern w:val="2"/>
          <w:sz w:val="21"/>
          <w:szCs w:val="21"/>
        </w:rPr>
        <w:t>文件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大小</w:t>
      </w:r>
      <w:r w:rsidR="00D4294C">
        <w:rPr>
          <w:rFonts w:ascii="Times New Roman" w:eastAsia="宋体" w:hAnsi="Times New Roman" w:cs="Times New Roman"/>
          <w:kern w:val="2"/>
          <w:sz w:val="21"/>
          <w:szCs w:val="21"/>
        </w:rPr>
        <w:t>需在</w:t>
      </w:r>
      <w:r w:rsidR="00265C6F">
        <w:rPr>
          <w:rFonts w:ascii="Times New Roman" w:eastAsia="宋体" w:hAnsi="Times New Roman" w:cs="Times New Roman"/>
          <w:kern w:val="2"/>
          <w:sz w:val="21"/>
          <w:szCs w:val="21"/>
        </w:rPr>
        <w:t>2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MB</w:t>
      </w:r>
      <w:r w:rsidR="00D4294C">
        <w:rPr>
          <w:rFonts w:ascii="Times New Roman" w:eastAsia="宋体" w:hAnsi="Times New Roman" w:cs="Times New Roman"/>
          <w:kern w:val="2"/>
          <w:sz w:val="21"/>
          <w:szCs w:val="21"/>
        </w:rPr>
        <w:t>以内方可上传</w:t>
      </w:r>
      <w:r w:rsidR="00265C6F"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  <w:r w:rsidR="00265C6F">
        <w:rPr>
          <w:rFonts w:ascii="Times New Roman" w:eastAsia="宋体" w:hAnsi="Times New Roman" w:cs="Times New Roman"/>
          <w:kern w:val="2"/>
          <w:sz w:val="21"/>
          <w:szCs w:val="21"/>
        </w:rPr>
        <w:t>正常策略几乎不会</w:t>
      </w:r>
      <w:r w:rsidR="00235A13">
        <w:rPr>
          <w:rFonts w:ascii="Times New Roman" w:eastAsia="宋体" w:hAnsi="Times New Roman" w:cs="Times New Roman"/>
          <w:kern w:val="2"/>
          <w:sz w:val="21"/>
          <w:szCs w:val="21"/>
        </w:rPr>
        <w:t>超过</w:t>
      </w:r>
      <w:r w:rsidR="00265C6F">
        <w:rPr>
          <w:rFonts w:ascii="Times New Roman" w:eastAsia="宋体" w:hAnsi="Times New Roman" w:cs="Times New Roman"/>
          <w:kern w:val="2"/>
          <w:sz w:val="21"/>
          <w:szCs w:val="21"/>
        </w:rPr>
        <w:t>这一上限</w:t>
      </w:r>
      <w:r w:rsidR="00265C6F">
        <w:rPr>
          <w:rFonts w:ascii="Times New Roman" w:eastAsia="宋体" w:hAnsi="Times New Roman" w:cs="Times New Roman" w:hint="eastAsia"/>
          <w:kern w:val="2"/>
          <w:sz w:val="21"/>
          <w:szCs w:val="21"/>
        </w:rPr>
        <w:t>；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演练</w:t>
      </w:r>
      <w:r w:rsidR="00235A13">
        <w:rPr>
          <w:rFonts w:ascii="Times New Roman" w:eastAsia="宋体" w:hAnsi="Times New Roman" w:cs="Times New Roman"/>
          <w:kern w:val="2"/>
          <w:sz w:val="21"/>
          <w:szCs w:val="21"/>
        </w:rPr>
        <w:t>测试</w:t>
      </w:r>
      <w:r w:rsidRPr="00193AA1">
        <w:rPr>
          <w:rFonts w:ascii="Times New Roman" w:eastAsia="宋体" w:hAnsi="Times New Roman" w:cs="Times New Roman" w:hint="eastAsia"/>
          <w:kern w:val="2"/>
          <w:sz w:val="21"/>
          <w:szCs w:val="21"/>
        </w:rPr>
        <w:t>时应留意日志大小，正式测试前确认机器狗程序没有异常高频循环。</w:t>
      </w:r>
    </w:p>
    <w:p w:rsidR="00950709" w:rsidRPr="00193AA1" w:rsidRDefault="00950709" w:rsidP="00950709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Times New Roman" w:eastAsia="宋体" w:hAnsi="Times New Roman" w:cs="Times New Roman"/>
          <w:kern w:val="2"/>
          <w:sz w:val="21"/>
          <w:szCs w:val="21"/>
        </w:rPr>
        <w:t>机器狗程序应自行记录测试过程中的指令序列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、</w:t>
      </w:r>
      <w:r>
        <w:rPr>
          <w:rFonts w:ascii="Times New Roman" w:eastAsia="宋体" w:hAnsi="Times New Roman" w:cs="Times New Roman"/>
          <w:kern w:val="2"/>
          <w:sz w:val="21"/>
          <w:szCs w:val="21"/>
        </w:rPr>
        <w:t>响应信息等内容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</w:rPr>
        <w:t>。</w:t>
      </w:r>
    </w:p>
    <w:sectPr w:rsidR="00950709" w:rsidRPr="00193AA1" w:rsidSect="00E73137">
      <w:footnotePr>
        <w:numRestart w:val="eachSect"/>
      </w:footnotePr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56A" w:rsidRDefault="00F6056A">
      <w:pPr>
        <w:spacing w:after="0"/>
      </w:pPr>
      <w:r>
        <w:separator/>
      </w:r>
    </w:p>
  </w:endnote>
  <w:endnote w:type="continuationSeparator" w:id="0">
    <w:p w:rsidR="00F6056A" w:rsidRDefault="00F605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Medium">
    <w:altName w:val="HEITI SC MEDIUM"/>
    <w:charset w:val="80"/>
    <w:family w:val="auto"/>
    <w:pitch w:val="variable"/>
    <w:sig w:usb0="8000002F" w:usb1="0807004A" w:usb2="00000010" w:usb3="00000000" w:csb0="003E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56A" w:rsidRDefault="00F6056A">
      <w:pPr>
        <w:spacing w:after="0"/>
      </w:pPr>
      <w:r>
        <w:separator/>
      </w:r>
    </w:p>
  </w:footnote>
  <w:footnote w:type="continuationSeparator" w:id="0">
    <w:p w:rsidR="00F6056A" w:rsidRDefault="00F6056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240"/>
  <w:drawingGridHorizontalSpacing w:val="360"/>
  <w:drawingGridVerticalSpacing w:val="360"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F854E9"/>
    <w:rsid w:val="9D7F1203"/>
    <w:rsid w:val="9E355E43"/>
    <w:rsid w:val="9FAF18E2"/>
    <w:rsid w:val="A7BF9368"/>
    <w:rsid w:val="ADBFF8FD"/>
    <w:rsid w:val="AFABCF12"/>
    <w:rsid w:val="AFBE197E"/>
    <w:rsid w:val="B6E3381B"/>
    <w:rsid w:val="B7719299"/>
    <w:rsid w:val="BC961DF0"/>
    <w:rsid w:val="BEFDB649"/>
    <w:rsid w:val="BF7AED08"/>
    <w:rsid w:val="D12F8323"/>
    <w:rsid w:val="D37F1B07"/>
    <w:rsid w:val="D3FFCA61"/>
    <w:rsid w:val="D56D8763"/>
    <w:rsid w:val="D5EDFA34"/>
    <w:rsid w:val="D79A0B73"/>
    <w:rsid w:val="DB23FC19"/>
    <w:rsid w:val="DB7BCAAA"/>
    <w:rsid w:val="DE3F5BCC"/>
    <w:rsid w:val="E5FFFC8E"/>
    <w:rsid w:val="E7D73C31"/>
    <w:rsid w:val="EDEFE1D3"/>
    <w:rsid w:val="EF6E9BD1"/>
    <w:rsid w:val="EFBF7B3D"/>
    <w:rsid w:val="F27EAAE6"/>
    <w:rsid w:val="F3FFDE9E"/>
    <w:rsid w:val="F42E3B3A"/>
    <w:rsid w:val="F4EB0722"/>
    <w:rsid w:val="F53DDDFA"/>
    <w:rsid w:val="F7CC093E"/>
    <w:rsid w:val="F7F3D17E"/>
    <w:rsid w:val="F97F7029"/>
    <w:rsid w:val="FA3DE35F"/>
    <w:rsid w:val="FB7B3C82"/>
    <w:rsid w:val="FC9E41FB"/>
    <w:rsid w:val="FCF716FE"/>
    <w:rsid w:val="FDDE661C"/>
    <w:rsid w:val="FDEC7262"/>
    <w:rsid w:val="FDEFFD1A"/>
    <w:rsid w:val="FEFD0611"/>
    <w:rsid w:val="FF36BC37"/>
    <w:rsid w:val="FF6F463A"/>
    <w:rsid w:val="FF77C12F"/>
    <w:rsid w:val="FF7E4A8B"/>
    <w:rsid w:val="FF7F0189"/>
    <w:rsid w:val="FFBB0EAD"/>
    <w:rsid w:val="FFEF305E"/>
    <w:rsid w:val="FFF7F59B"/>
    <w:rsid w:val="FFFE8FC0"/>
    <w:rsid w:val="000052E8"/>
    <w:rsid w:val="00055FCF"/>
    <w:rsid w:val="000574B0"/>
    <w:rsid w:val="000A2CF2"/>
    <w:rsid w:val="000C4B98"/>
    <w:rsid w:val="0010414E"/>
    <w:rsid w:val="00123B98"/>
    <w:rsid w:val="0015618E"/>
    <w:rsid w:val="001653AD"/>
    <w:rsid w:val="001865D8"/>
    <w:rsid w:val="00193395"/>
    <w:rsid w:val="00193AA1"/>
    <w:rsid w:val="001C178A"/>
    <w:rsid w:val="001D1070"/>
    <w:rsid w:val="00215995"/>
    <w:rsid w:val="00235A13"/>
    <w:rsid w:val="002368C3"/>
    <w:rsid w:val="0026139C"/>
    <w:rsid w:val="00265C6F"/>
    <w:rsid w:val="002B691E"/>
    <w:rsid w:val="002D08C4"/>
    <w:rsid w:val="002D2B55"/>
    <w:rsid w:val="00300369"/>
    <w:rsid w:val="00301A36"/>
    <w:rsid w:val="00301DEE"/>
    <w:rsid w:val="00315D13"/>
    <w:rsid w:val="00340BAF"/>
    <w:rsid w:val="00370A9D"/>
    <w:rsid w:val="003756C5"/>
    <w:rsid w:val="003B72FF"/>
    <w:rsid w:val="003C28F9"/>
    <w:rsid w:val="003F4F43"/>
    <w:rsid w:val="004137DC"/>
    <w:rsid w:val="00417990"/>
    <w:rsid w:val="00427D04"/>
    <w:rsid w:val="00460FEF"/>
    <w:rsid w:val="004642E8"/>
    <w:rsid w:val="00484023"/>
    <w:rsid w:val="004D283A"/>
    <w:rsid w:val="004D5EEA"/>
    <w:rsid w:val="00523073"/>
    <w:rsid w:val="005326B8"/>
    <w:rsid w:val="005348DE"/>
    <w:rsid w:val="005B2C10"/>
    <w:rsid w:val="005B79F2"/>
    <w:rsid w:val="005D7A9F"/>
    <w:rsid w:val="005F48A2"/>
    <w:rsid w:val="0066024D"/>
    <w:rsid w:val="006711B9"/>
    <w:rsid w:val="0067298A"/>
    <w:rsid w:val="006A336F"/>
    <w:rsid w:val="006B37A0"/>
    <w:rsid w:val="006D067C"/>
    <w:rsid w:val="006D15DA"/>
    <w:rsid w:val="006E1DA1"/>
    <w:rsid w:val="00731342"/>
    <w:rsid w:val="00792320"/>
    <w:rsid w:val="007A6CF2"/>
    <w:rsid w:val="00816BAE"/>
    <w:rsid w:val="00823C06"/>
    <w:rsid w:val="00827BC4"/>
    <w:rsid w:val="00852638"/>
    <w:rsid w:val="00885A6B"/>
    <w:rsid w:val="008B36B1"/>
    <w:rsid w:val="008E1FA7"/>
    <w:rsid w:val="00934E7E"/>
    <w:rsid w:val="00941DFB"/>
    <w:rsid w:val="00950709"/>
    <w:rsid w:val="00954E78"/>
    <w:rsid w:val="00955F3B"/>
    <w:rsid w:val="00976296"/>
    <w:rsid w:val="009772C7"/>
    <w:rsid w:val="00986297"/>
    <w:rsid w:val="009A2060"/>
    <w:rsid w:val="009C5769"/>
    <w:rsid w:val="009D1D13"/>
    <w:rsid w:val="009D3E1D"/>
    <w:rsid w:val="00A27093"/>
    <w:rsid w:val="00A429A8"/>
    <w:rsid w:val="00A43AF6"/>
    <w:rsid w:val="00A55574"/>
    <w:rsid w:val="00A83B96"/>
    <w:rsid w:val="00AD5A1D"/>
    <w:rsid w:val="00B101BD"/>
    <w:rsid w:val="00B1759F"/>
    <w:rsid w:val="00B32E29"/>
    <w:rsid w:val="00B834F1"/>
    <w:rsid w:val="00B86443"/>
    <w:rsid w:val="00BA3A0E"/>
    <w:rsid w:val="00BB7187"/>
    <w:rsid w:val="00BF6EF3"/>
    <w:rsid w:val="00C04346"/>
    <w:rsid w:val="00C10C29"/>
    <w:rsid w:val="00C267CD"/>
    <w:rsid w:val="00C87F17"/>
    <w:rsid w:val="00CB4C38"/>
    <w:rsid w:val="00CE583A"/>
    <w:rsid w:val="00D07923"/>
    <w:rsid w:val="00D17BE3"/>
    <w:rsid w:val="00D4294C"/>
    <w:rsid w:val="00D7597A"/>
    <w:rsid w:val="00DB6F47"/>
    <w:rsid w:val="00DE5794"/>
    <w:rsid w:val="00E04083"/>
    <w:rsid w:val="00E13B70"/>
    <w:rsid w:val="00E30E0D"/>
    <w:rsid w:val="00E3744D"/>
    <w:rsid w:val="00E45C0A"/>
    <w:rsid w:val="00E73137"/>
    <w:rsid w:val="00EA7DD7"/>
    <w:rsid w:val="00ED30C9"/>
    <w:rsid w:val="00EF4CF3"/>
    <w:rsid w:val="00F00998"/>
    <w:rsid w:val="00F52F85"/>
    <w:rsid w:val="00F6056A"/>
    <w:rsid w:val="00F65413"/>
    <w:rsid w:val="00F748F4"/>
    <w:rsid w:val="00F854E9"/>
    <w:rsid w:val="00FC18A2"/>
    <w:rsid w:val="00FC6FD1"/>
    <w:rsid w:val="00FE6C81"/>
    <w:rsid w:val="1BBE5E26"/>
    <w:rsid w:val="1BCFDC2D"/>
    <w:rsid w:val="1FEF6285"/>
    <w:rsid w:val="2BEDB03F"/>
    <w:rsid w:val="2BF3D625"/>
    <w:rsid w:val="2E7FF6F8"/>
    <w:rsid w:val="2EFFCF2B"/>
    <w:rsid w:val="2FDB355F"/>
    <w:rsid w:val="2FFDCA7E"/>
    <w:rsid w:val="32D5CA19"/>
    <w:rsid w:val="37EB158E"/>
    <w:rsid w:val="38FD2DE9"/>
    <w:rsid w:val="39C74843"/>
    <w:rsid w:val="3BEEFFA7"/>
    <w:rsid w:val="3D5E4F12"/>
    <w:rsid w:val="3DFF8955"/>
    <w:rsid w:val="4F57EE8C"/>
    <w:rsid w:val="4F96CAB0"/>
    <w:rsid w:val="56FF9AD9"/>
    <w:rsid w:val="594DF38B"/>
    <w:rsid w:val="5BAC8DCF"/>
    <w:rsid w:val="5CF2D43D"/>
    <w:rsid w:val="5CFF3F33"/>
    <w:rsid w:val="5E5EB79F"/>
    <w:rsid w:val="5EDDB5FE"/>
    <w:rsid w:val="5EEF265B"/>
    <w:rsid w:val="5EFF1349"/>
    <w:rsid w:val="5F0C683C"/>
    <w:rsid w:val="5F2B12E4"/>
    <w:rsid w:val="5FBF75C9"/>
    <w:rsid w:val="5FFD4B1D"/>
    <w:rsid w:val="63B9B8F7"/>
    <w:rsid w:val="676DB09E"/>
    <w:rsid w:val="68133662"/>
    <w:rsid w:val="6AFA2C14"/>
    <w:rsid w:val="6BD93176"/>
    <w:rsid w:val="6DFFB82A"/>
    <w:rsid w:val="6EFB45C8"/>
    <w:rsid w:val="6F7B163A"/>
    <w:rsid w:val="72F7105C"/>
    <w:rsid w:val="763D44B7"/>
    <w:rsid w:val="7677CE29"/>
    <w:rsid w:val="767B8E2E"/>
    <w:rsid w:val="77D3A059"/>
    <w:rsid w:val="77FE2CC8"/>
    <w:rsid w:val="781D71A2"/>
    <w:rsid w:val="7AD76C64"/>
    <w:rsid w:val="7AFE4322"/>
    <w:rsid w:val="7B6FEEF8"/>
    <w:rsid w:val="7D532D8C"/>
    <w:rsid w:val="7D77A9B8"/>
    <w:rsid w:val="7DAD3D68"/>
    <w:rsid w:val="7DBB8576"/>
    <w:rsid w:val="7DD5B32B"/>
    <w:rsid w:val="7DD64C70"/>
    <w:rsid w:val="7DE3496B"/>
    <w:rsid w:val="7DF66A89"/>
    <w:rsid w:val="7DF96349"/>
    <w:rsid w:val="7DFF0C19"/>
    <w:rsid w:val="7EFFD6F0"/>
    <w:rsid w:val="7F2F44B6"/>
    <w:rsid w:val="7F6FE7A9"/>
    <w:rsid w:val="7F7F3E8F"/>
    <w:rsid w:val="7FB3BB81"/>
    <w:rsid w:val="7FBEC2C6"/>
    <w:rsid w:val="7FFB1185"/>
    <w:rsid w:val="7FFEC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" w:unhideWhenUsed="1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uiPriority="11" w:qFormat="1"/>
    <w:lsdException w:name="Date" w:qFormat="1"/>
    <w:lsdException w:name="Block Text" w:uiPriority="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137"/>
    <w:pPr>
      <w:spacing w:after="200"/>
    </w:pPr>
    <w:rPr>
      <w:rFonts w:asciiTheme="minorHAnsi" w:eastAsiaTheme="minorEastAsia" w:hAnsiTheme="minorHAnsi" w:cstheme="minorBidi"/>
      <w:sz w:val="24"/>
      <w:szCs w:val="24"/>
    </w:rPr>
  </w:style>
  <w:style w:type="paragraph" w:styleId="1">
    <w:name w:val="heading 1"/>
    <w:next w:val="a0"/>
    <w:link w:val="1Char"/>
    <w:uiPriority w:val="9"/>
    <w:qFormat/>
    <w:rsid w:val="00E73137"/>
    <w:pPr>
      <w:widowControl w:val="0"/>
      <w:adjustRightInd w:val="0"/>
      <w:spacing w:line="300" w:lineRule="auto"/>
      <w:jc w:val="both"/>
      <w:outlineLvl w:val="0"/>
    </w:pPr>
    <w:rPr>
      <w:rFonts w:eastAsia="Heiti SC Medium"/>
      <w:color w:val="000000"/>
      <w:kern w:val="44"/>
      <w:sz w:val="32"/>
      <w:szCs w:val="44"/>
    </w:rPr>
  </w:style>
  <w:style w:type="paragraph" w:styleId="2">
    <w:name w:val="heading 2"/>
    <w:next w:val="a0"/>
    <w:uiPriority w:val="9"/>
    <w:unhideWhenUsed/>
    <w:qFormat/>
    <w:rsid w:val="00E73137"/>
    <w:pPr>
      <w:widowControl w:val="0"/>
      <w:adjustRightInd w:val="0"/>
      <w:spacing w:line="300" w:lineRule="auto"/>
      <w:jc w:val="both"/>
      <w:outlineLvl w:val="1"/>
    </w:pPr>
    <w:rPr>
      <w:rFonts w:eastAsia="Heiti SC Medium"/>
      <w:kern w:val="2"/>
      <w:sz w:val="30"/>
      <w:szCs w:val="32"/>
    </w:rPr>
  </w:style>
  <w:style w:type="paragraph" w:styleId="3">
    <w:name w:val="heading 3"/>
    <w:next w:val="a0"/>
    <w:uiPriority w:val="9"/>
    <w:semiHidden/>
    <w:unhideWhenUsed/>
    <w:qFormat/>
    <w:rsid w:val="00E73137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eastAsia="黑体"/>
      <w:kern w:val="2"/>
      <w:sz w:val="30"/>
      <w:szCs w:val="24"/>
    </w:rPr>
  </w:style>
  <w:style w:type="paragraph" w:styleId="4">
    <w:name w:val="heading 4"/>
    <w:next w:val="a0"/>
    <w:link w:val="4Char"/>
    <w:uiPriority w:val="9"/>
    <w:semiHidden/>
    <w:unhideWhenUsed/>
    <w:qFormat/>
    <w:rsid w:val="00E73137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eastAsia="黑体"/>
      <w:bCs/>
      <w:kern w:val="2"/>
      <w:sz w:val="28"/>
      <w:szCs w:val="28"/>
    </w:rPr>
  </w:style>
  <w:style w:type="paragraph" w:styleId="5">
    <w:name w:val="heading 5"/>
    <w:next w:val="a0"/>
    <w:link w:val="5Char"/>
    <w:uiPriority w:val="9"/>
    <w:semiHidden/>
    <w:unhideWhenUsed/>
    <w:qFormat/>
    <w:rsid w:val="00E73137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eastAsia="黑体"/>
      <w:bCs/>
      <w:kern w:val="2"/>
      <w:sz w:val="28"/>
      <w:szCs w:val="28"/>
    </w:rPr>
  </w:style>
  <w:style w:type="paragraph" w:styleId="6">
    <w:name w:val="heading 6"/>
    <w:next w:val="a0"/>
    <w:link w:val="6Char"/>
    <w:uiPriority w:val="9"/>
    <w:semiHidden/>
    <w:unhideWhenUsed/>
    <w:qFormat/>
    <w:rsid w:val="00E73137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eastAsia="黑体"/>
      <w:bCs/>
      <w:kern w:val="2"/>
      <w:sz w:val="28"/>
      <w:szCs w:val="24"/>
    </w:rPr>
  </w:style>
  <w:style w:type="paragraph" w:styleId="7">
    <w:name w:val="heading 7"/>
    <w:next w:val="a0"/>
    <w:link w:val="7Char"/>
    <w:uiPriority w:val="9"/>
    <w:semiHidden/>
    <w:unhideWhenUsed/>
    <w:qFormat/>
    <w:rsid w:val="00E73137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eastAsia="黑体"/>
      <w:bCs/>
      <w:kern w:val="2"/>
      <w:sz w:val="24"/>
      <w:szCs w:val="24"/>
    </w:rPr>
  </w:style>
  <w:style w:type="paragraph" w:styleId="8">
    <w:name w:val="heading 8"/>
    <w:next w:val="a0"/>
    <w:link w:val="8Char"/>
    <w:uiPriority w:val="9"/>
    <w:semiHidden/>
    <w:unhideWhenUsed/>
    <w:qFormat/>
    <w:rsid w:val="00E73137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eastAsia="黑体"/>
      <w:kern w:val="2"/>
      <w:sz w:val="24"/>
      <w:szCs w:val="24"/>
    </w:rPr>
  </w:style>
  <w:style w:type="paragraph" w:styleId="9">
    <w:name w:val="heading 9"/>
    <w:next w:val="a0"/>
    <w:link w:val="9Char"/>
    <w:uiPriority w:val="9"/>
    <w:semiHidden/>
    <w:unhideWhenUsed/>
    <w:qFormat/>
    <w:rsid w:val="00E73137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eastAsia="黑体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qFormat/>
    <w:rsid w:val="00E73137"/>
    <w:pPr>
      <w:widowControl w:val="0"/>
      <w:adjustRightInd w:val="0"/>
      <w:spacing w:before="100" w:after="100" w:line="300" w:lineRule="auto"/>
      <w:ind w:firstLineChars="200" w:firstLine="1044"/>
      <w:jc w:val="both"/>
    </w:pPr>
    <w:rPr>
      <w:kern w:val="2"/>
      <w:sz w:val="24"/>
      <w:szCs w:val="24"/>
    </w:rPr>
  </w:style>
  <w:style w:type="paragraph" w:styleId="a4">
    <w:name w:val="caption"/>
    <w:basedOn w:val="a"/>
    <w:rsid w:val="00E73137"/>
    <w:pPr>
      <w:spacing w:after="120"/>
    </w:pPr>
    <w:rPr>
      <w:i/>
    </w:rPr>
  </w:style>
  <w:style w:type="paragraph" w:styleId="a5">
    <w:name w:val="annotation text"/>
    <w:basedOn w:val="a"/>
    <w:link w:val="Char"/>
    <w:rsid w:val="00E73137"/>
  </w:style>
  <w:style w:type="paragraph" w:styleId="a6">
    <w:name w:val="Block Text"/>
    <w:basedOn w:val="a0"/>
    <w:next w:val="a0"/>
    <w:uiPriority w:val="9"/>
    <w:unhideWhenUsed/>
    <w:qFormat/>
    <w:rsid w:val="00E73137"/>
    <w:pPr>
      <w:ind w:left="480" w:right="480"/>
    </w:pPr>
  </w:style>
  <w:style w:type="paragraph" w:styleId="a7">
    <w:name w:val="Date"/>
    <w:basedOn w:val="a8"/>
    <w:next w:val="a0"/>
    <w:qFormat/>
    <w:rsid w:val="00E73137"/>
    <w:pPr>
      <w:keepNext/>
      <w:keepLines/>
    </w:pPr>
    <w:rPr>
      <w:sz w:val="24"/>
    </w:rPr>
  </w:style>
  <w:style w:type="paragraph" w:styleId="a8">
    <w:name w:val="Title"/>
    <w:next w:val="a0"/>
    <w:uiPriority w:val="10"/>
    <w:qFormat/>
    <w:rsid w:val="00E73137"/>
    <w:pPr>
      <w:widowControl w:val="0"/>
      <w:adjustRightInd w:val="0"/>
      <w:spacing w:before="100" w:after="100"/>
      <w:jc w:val="center"/>
    </w:pPr>
    <w:rPr>
      <w:rFonts w:eastAsia="黑体"/>
      <w:kern w:val="2"/>
      <w:sz w:val="36"/>
      <w:szCs w:val="24"/>
    </w:rPr>
  </w:style>
  <w:style w:type="paragraph" w:styleId="a9">
    <w:name w:val="Balloon Text"/>
    <w:basedOn w:val="a"/>
    <w:link w:val="Char0"/>
    <w:rsid w:val="00E73137"/>
    <w:pPr>
      <w:spacing w:after="0"/>
    </w:pPr>
    <w:rPr>
      <w:sz w:val="18"/>
      <w:szCs w:val="18"/>
    </w:rPr>
  </w:style>
  <w:style w:type="paragraph" w:styleId="aa">
    <w:name w:val="Subtitle"/>
    <w:next w:val="a0"/>
    <w:uiPriority w:val="11"/>
    <w:qFormat/>
    <w:rsid w:val="00E73137"/>
    <w:pPr>
      <w:widowControl w:val="0"/>
      <w:adjustRightInd w:val="0"/>
      <w:spacing w:before="100" w:after="100"/>
      <w:jc w:val="center"/>
    </w:pPr>
    <w:rPr>
      <w:rFonts w:eastAsia="黑体"/>
      <w:kern w:val="28"/>
      <w:sz w:val="32"/>
      <w:szCs w:val="24"/>
    </w:rPr>
  </w:style>
  <w:style w:type="paragraph" w:styleId="ab">
    <w:name w:val="footnote text"/>
    <w:basedOn w:val="a"/>
    <w:uiPriority w:val="9"/>
    <w:unhideWhenUsed/>
    <w:qFormat/>
    <w:rsid w:val="00E73137"/>
  </w:style>
  <w:style w:type="paragraph" w:styleId="ac">
    <w:name w:val="annotation subject"/>
    <w:basedOn w:val="a5"/>
    <w:next w:val="a5"/>
    <w:link w:val="Char1"/>
    <w:rsid w:val="00E73137"/>
    <w:rPr>
      <w:b/>
      <w:bCs/>
    </w:rPr>
  </w:style>
  <w:style w:type="table" w:styleId="ad">
    <w:name w:val="Table Grid"/>
    <w:basedOn w:val="a2"/>
    <w:unhideWhenUsed/>
    <w:rsid w:val="00E73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f"/>
    <w:rsid w:val="00E73137"/>
    <w:rPr>
      <w:color w:val="4874CB" w:themeColor="accent1"/>
    </w:rPr>
  </w:style>
  <w:style w:type="character" w:customStyle="1" w:styleId="af">
    <w:name w:val="正文文本 字符"/>
    <w:basedOn w:val="a1"/>
    <w:rsid w:val="00E73137"/>
  </w:style>
  <w:style w:type="character" w:styleId="af0">
    <w:name w:val="annotation reference"/>
    <w:basedOn w:val="a1"/>
    <w:rsid w:val="00E73137"/>
    <w:rPr>
      <w:sz w:val="21"/>
      <w:szCs w:val="21"/>
    </w:rPr>
  </w:style>
  <w:style w:type="character" w:styleId="af1">
    <w:name w:val="footnote reference"/>
    <w:basedOn w:val="af"/>
    <w:rsid w:val="00E73137"/>
    <w:rPr>
      <w:vertAlign w:val="superscript"/>
    </w:rPr>
  </w:style>
  <w:style w:type="paragraph" w:customStyle="1" w:styleId="FirstParagraph">
    <w:name w:val="First Paragraph"/>
    <w:basedOn w:val="a0"/>
    <w:next w:val="a0"/>
    <w:qFormat/>
    <w:rsid w:val="00E73137"/>
  </w:style>
  <w:style w:type="paragraph" w:customStyle="1" w:styleId="Compact">
    <w:name w:val="Compact"/>
    <w:basedOn w:val="a0"/>
    <w:qFormat/>
    <w:rsid w:val="00E73137"/>
    <w:pPr>
      <w:spacing w:before="36" w:after="36"/>
    </w:pPr>
  </w:style>
  <w:style w:type="character" w:customStyle="1" w:styleId="af2">
    <w:name w:val="标题 字符"/>
    <w:basedOn w:val="a1"/>
    <w:uiPriority w:val="10"/>
    <w:rsid w:val="00E73137"/>
    <w:rPr>
      <w:rFonts w:asciiTheme="majorHAnsi" w:eastAsiaTheme="majorEastAsia" w:hAnsiTheme="majorHAnsi" w:cstheme="majorBidi"/>
      <w:sz w:val="56"/>
      <w:szCs w:val="56"/>
    </w:rPr>
  </w:style>
  <w:style w:type="character" w:customStyle="1" w:styleId="af3">
    <w:name w:val="副标题 字符"/>
    <w:basedOn w:val="a1"/>
    <w:uiPriority w:val="11"/>
    <w:rsid w:val="00E731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8"/>
    <w:next w:val="a0"/>
    <w:qFormat/>
    <w:rsid w:val="00E73137"/>
    <w:pPr>
      <w:keepNext/>
      <w:keepLines/>
    </w:pPr>
    <w:rPr>
      <w:sz w:val="24"/>
    </w:rPr>
  </w:style>
  <w:style w:type="paragraph" w:customStyle="1" w:styleId="AbstractTitle">
    <w:name w:val="Abstract Title"/>
    <w:basedOn w:val="a"/>
    <w:next w:val="Abstract"/>
    <w:qFormat/>
    <w:rsid w:val="00E73137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rsid w:val="00E73137"/>
    <w:pPr>
      <w:keepNext/>
      <w:keepLines/>
      <w:spacing w:before="100" w:after="300"/>
    </w:pPr>
    <w:rPr>
      <w:sz w:val="20"/>
      <w:szCs w:val="20"/>
    </w:rPr>
  </w:style>
  <w:style w:type="paragraph" w:customStyle="1" w:styleId="10">
    <w:name w:val="书目1"/>
    <w:basedOn w:val="a"/>
    <w:qFormat/>
    <w:rsid w:val="00E73137"/>
  </w:style>
  <w:style w:type="character" w:customStyle="1" w:styleId="1Char">
    <w:name w:val="标题 1 Char"/>
    <w:basedOn w:val="a1"/>
    <w:link w:val="1"/>
    <w:uiPriority w:val="9"/>
    <w:rsid w:val="00E73137"/>
    <w:rPr>
      <w:rFonts w:ascii="Times New Roman" w:eastAsia="Heiti SC Medium" w:hAnsi="Times New Roman" w:cs="Times New Roman"/>
      <w:color w:val="000000"/>
      <w:kern w:val="44"/>
      <w:sz w:val="32"/>
      <w:szCs w:val="44"/>
    </w:rPr>
  </w:style>
  <w:style w:type="character" w:customStyle="1" w:styleId="20">
    <w:name w:val="标题 2 字符"/>
    <w:basedOn w:val="a1"/>
    <w:uiPriority w:val="9"/>
    <w:semiHidden/>
    <w:rsid w:val="00E73137"/>
    <w:rPr>
      <w:rFonts w:asciiTheme="majorHAnsi" w:eastAsiaTheme="majorEastAsia" w:hAnsiTheme="majorHAnsi" w:cstheme="majorBidi"/>
      <w:color w:val="2D53A0" w:themeColor="accent1" w:themeShade="BF"/>
      <w:sz w:val="32"/>
      <w:szCs w:val="32"/>
    </w:rPr>
  </w:style>
  <w:style w:type="character" w:customStyle="1" w:styleId="30">
    <w:name w:val="标题 3 字符"/>
    <w:basedOn w:val="a1"/>
    <w:uiPriority w:val="9"/>
    <w:semiHidden/>
    <w:rsid w:val="00E73137"/>
    <w:rPr>
      <w:rFonts w:eastAsiaTheme="majorEastAsia" w:cstheme="majorBidi"/>
      <w:color w:val="2D53A0" w:themeColor="accent1" w:themeShade="BF"/>
      <w:sz w:val="28"/>
      <w:szCs w:val="28"/>
    </w:rPr>
  </w:style>
  <w:style w:type="character" w:customStyle="1" w:styleId="4Char">
    <w:name w:val="标题 4 Char"/>
    <w:basedOn w:val="a1"/>
    <w:link w:val="4"/>
    <w:uiPriority w:val="9"/>
    <w:semiHidden/>
    <w:rsid w:val="00E73137"/>
    <w:rPr>
      <w:rFonts w:ascii="Times New Roman" w:eastAsia="黑体" w:hAnsi="Times New Roman" w:cs="Times New Roman"/>
      <w:bCs/>
      <w:kern w:val="2"/>
      <w:sz w:val="28"/>
      <w:szCs w:val="28"/>
    </w:rPr>
  </w:style>
  <w:style w:type="character" w:customStyle="1" w:styleId="5Char">
    <w:name w:val="标题 5 Char"/>
    <w:basedOn w:val="a1"/>
    <w:link w:val="5"/>
    <w:uiPriority w:val="9"/>
    <w:semiHidden/>
    <w:rsid w:val="00E73137"/>
    <w:rPr>
      <w:rFonts w:ascii="Times New Roman" w:eastAsia="黑体" w:hAnsi="Times New Roman" w:cs="Times New Roman"/>
      <w:bCs/>
      <w:kern w:val="2"/>
      <w:sz w:val="28"/>
      <w:szCs w:val="28"/>
    </w:rPr>
  </w:style>
  <w:style w:type="character" w:customStyle="1" w:styleId="6Char">
    <w:name w:val="标题 6 Char"/>
    <w:basedOn w:val="a1"/>
    <w:link w:val="6"/>
    <w:uiPriority w:val="9"/>
    <w:semiHidden/>
    <w:rsid w:val="00E73137"/>
    <w:rPr>
      <w:rFonts w:ascii="Times New Roman" w:eastAsia="黑体" w:hAnsi="Times New Roman" w:cs="Times New Roman"/>
      <w:bCs/>
      <w:kern w:val="2"/>
      <w:sz w:val="28"/>
      <w:szCs w:val="24"/>
    </w:rPr>
  </w:style>
  <w:style w:type="character" w:customStyle="1" w:styleId="7Char">
    <w:name w:val="标题 7 Char"/>
    <w:basedOn w:val="a1"/>
    <w:link w:val="7"/>
    <w:uiPriority w:val="9"/>
    <w:semiHidden/>
    <w:rsid w:val="00E73137"/>
    <w:rPr>
      <w:rFonts w:ascii="Times New Roman" w:eastAsia="黑体" w:hAnsi="Times New Roman" w:cs="Times New Roman"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rsid w:val="00E73137"/>
    <w:rPr>
      <w:rFonts w:ascii="Times New Roman" w:eastAsia="黑体" w:hAnsi="Times New Roman" w:cs="Times New Roman"/>
      <w:kern w:val="2"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rsid w:val="00E73137"/>
    <w:rPr>
      <w:rFonts w:ascii="Times New Roman" w:eastAsia="黑体" w:hAnsi="Times New Roman" w:cs="Times New Roman"/>
      <w:kern w:val="2"/>
      <w:sz w:val="21"/>
      <w:szCs w:val="21"/>
    </w:rPr>
  </w:style>
  <w:style w:type="paragraph" w:customStyle="1" w:styleId="FootnoteBlockText">
    <w:name w:val="Footnote Block Text"/>
    <w:basedOn w:val="ab"/>
    <w:next w:val="ab"/>
    <w:uiPriority w:val="9"/>
    <w:unhideWhenUsed/>
    <w:qFormat/>
    <w:rsid w:val="00E73137"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sid w:val="00E73137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rsid w:val="00E73137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E73137"/>
  </w:style>
  <w:style w:type="paragraph" w:customStyle="1" w:styleId="TableCaption">
    <w:name w:val="Table Caption"/>
    <w:basedOn w:val="a4"/>
    <w:rsid w:val="00E73137"/>
    <w:pPr>
      <w:keepNext/>
    </w:pPr>
  </w:style>
  <w:style w:type="paragraph" w:customStyle="1" w:styleId="ImageCaption">
    <w:name w:val="Image Caption"/>
    <w:basedOn w:val="a4"/>
    <w:rsid w:val="00E73137"/>
  </w:style>
  <w:style w:type="paragraph" w:customStyle="1" w:styleId="Figure">
    <w:name w:val="Figure"/>
    <w:basedOn w:val="a"/>
    <w:rsid w:val="00E73137"/>
  </w:style>
  <w:style w:type="paragraph" w:customStyle="1" w:styleId="CaptionedFigure">
    <w:name w:val="Captioned Figure"/>
    <w:basedOn w:val="Figure"/>
    <w:rsid w:val="00E73137"/>
    <w:pPr>
      <w:keepNext/>
    </w:pPr>
  </w:style>
  <w:style w:type="character" w:customStyle="1" w:styleId="VerbatimChar">
    <w:name w:val="Verbatim Char"/>
    <w:basedOn w:val="af"/>
    <w:link w:val="SourceCode"/>
    <w:rsid w:val="00E73137"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rsid w:val="00E73137"/>
    <w:pPr>
      <w:wordWrap w:val="0"/>
    </w:pPr>
  </w:style>
  <w:style w:type="character" w:customStyle="1" w:styleId="SectionNumber">
    <w:name w:val="Section Number"/>
    <w:basedOn w:val="af"/>
    <w:rsid w:val="00E73137"/>
  </w:style>
  <w:style w:type="paragraph" w:customStyle="1" w:styleId="TOC1">
    <w:name w:val="TOC 标题1"/>
    <w:basedOn w:val="1"/>
    <w:next w:val="a0"/>
    <w:uiPriority w:val="39"/>
    <w:unhideWhenUsed/>
    <w:qFormat/>
    <w:rsid w:val="00E73137"/>
    <w:pPr>
      <w:spacing w:before="240" w:line="259" w:lineRule="auto"/>
      <w:outlineLvl w:val="9"/>
    </w:pPr>
  </w:style>
  <w:style w:type="character" w:customStyle="1" w:styleId="KeywordTok">
    <w:name w:val="KeywordTok"/>
    <w:basedOn w:val="VerbatimChar"/>
    <w:rsid w:val="00E73137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E73137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E73137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E73137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E73137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E73137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E73137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E73137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E73137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E73137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E73137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E73137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sid w:val="00E73137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E73137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E73137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E73137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E73137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E73137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E73137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E73137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E73137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E73137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sid w:val="00E73137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E73137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E73137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E73137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E73137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E73137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E73137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E73137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E73137"/>
    <w:rPr>
      <w:rFonts w:ascii="Consolas" w:hAnsi="Consolas"/>
      <w:sz w:val="22"/>
    </w:rPr>
  </w:style>
  <w:style w:type="character" w:customStyle="1" w:styleId="Char">
    <w:name w:val="批注文字 Char"/>
    <w:basedOn w:val="a1"/>
    <w:link w:val="a5"/>
    <w:rsid w:val="00E73137"/>
    <w:rPr>
      <w:sz w:val="24"/>
      <w:szCs w:val="24"/>
    </w:rPr>
  </w:style>
  <w:style w:type="character" w:customStyle="1" w:styleId="Char1">
    <w:name w:val="批注主题 Char"/>
    <w:basedOn w:val="Char"/>
    <w:link w:val="ac"/>
    <w:rsid w:val="00E73137"/>
    <w:rPr>
      <w:b/>
      <w:bCs/>
      <w:sz w:val="24"/>
      <w:szCs w:val="24"/>
    </w:rPr>
  </w:style>
  <w:style w:type="paragraph" w:customStyle="1" w:styleId="11">
    <w:name w:val="题注1"/>
    <w:next w:val="a"/>
    <w:rsid w:val="00E73137"/>
    <w:pPr>
      <w:widowControl w:val="0"/>
      <w:adjustRightInd w:val="0"/>
      <w:spacing w:before="240" w:after="120" w:line="288" w:lineRule="auto"/>
      <w:jc w:val="center"/>
    </w:pPr>
    <w:rPr>
      <w:rFonts w:cs="宋体"/>
      <w:kern w:val="2"/>
      <w:sz w:val="24"/>
      <w:szCs w:val="22"/>
    </w:rPr>
  </w:style>
  <w:style w:type="character" w:customStyle="1" w:styleId="Char0">
    <w:name w:val="批注框文本 Char"/>
    <w:basedOn w:val="a1"/>
    <w:link w:val="a9"/>
    <w:rsid w:val="00E73137"/>
    <w:rPr>
      <w:rFonts w:asciiTheme="minorHAnsi" w:eastAsiaTheme="minorEastAsia" w:hAnsiTheme="minorHAnsi" w:cstheme="minorBidi"/>
      <w:sz w:val="18"/>
      <w:szCs w:val="18"/>
    </w:rPr>
  </w:style>
  <w:style w:type="paragraph" w:styleId="af4">
    <w:name w:val="Revision"/>
    <w:hidden/>
    <w:uiPriority w:val="99"/>
    <w:unhideWhenUsed/>
    <w:rsid w:val="003C28F9"/>
    <w:rPr>
      <w:rFonts w:asciiTheme="minorHAnsi" w:eastAsiaTheme="minorEastAsia" w:hAnsiTheme="minorHAnsi" w:cstheme="minorBidi"/>
      <w:sz w:val="24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rsid w:val="004642E8"/>
    <w:rPr>
      <w:color w:val="605E5C"/>
      <w:shd w:val="clear" w:color="auto" w:fill="E1DFDD"/>
    </w:rPr>
  </w:style>
  <w:style w:type="character" w:customStyle="1" w:styleId="UnresolvedMention2">
    <w:name w:val="Unresolved Mention2"/>
    <w:basedOn w:val="a1"/>
    <w:uiPriority w:val="99"/>
    <w:semiHidden/>
    <w:unhideWhenUsed/>
    <w:rsid w:val="009A2060"/>
    <w:rPr>
      <w:color w:val="605E5C"/>
      <w:shd w:val="clear" w:color="auto" w:fill="E1DFDD"/>
    </w:rPr>
  </w:style>
  <w:style w:type="paragraph" w:styleId="af5">
    <w:name w:val="header"/>
    <w:basedOn w:val="a"/>
    <w:link w:val="Char2"/>
    <w:rsid w:val="006A3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f5"/>
    <w:rsid w:val="006A336F"/>
    <w:rPr>
      <w:rFonts w:asciiTheme="minorHAnsi" w:eastAsiaTheme="minorEastAsia" w:hAnsiTheme="minorHAnsi" w:cstheme="minorBidi"/>
      <w:sz w:val="18"/>
      <w:szCs w:val="18"/>
    </w:rPr>
  </w:style>
  <w:style w:type="paragraph" w:styleId="af6">
    <w:name w:val="footer"/>
    <w:basedOn w:val="a"/>
    <w:link w:val="Char3"/>
    <w:rsid w:val="006A33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1"/>
    <w:link w:val="af6"/>
    <w:rsid w:val="006A336F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mcm2026b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.baidu.com/s/1P1yfVjY0RufU93XOdzhOLw?pwd=202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6EF2AA81-F3A6-4BEB-ABE2-2EE6C8E6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amao</dc:creator>
  <cp:lastModifiedBy>admin</cp:lastModifiedBy>
  <cp:revision>61</cp:revision>
  <dcterms:created xsi:type="dcterms:W3CDTF">2026-03-01T14:37:00Z</dcterms:created>
  <dcterms:modified xsi:type="dcterms:W3CDTF">2026-09-05T05:33:00Z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2052-12.1.26055.26055</vt:lpwstr>
  </property>
  <property fmtid="{D5CDD505-2E9C-101B-9397-08002B2CF9AE}" pid="3" name="ICV">
    <vt:lpwstr>9D86A85114690D7F283C7469427339DD_42</vt:lpwstr>
  </property>
</Properties>
</file>